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374EFE" w14:textId="30F5F9BB" w:rsidR="009D50B8" w:rsidRDefault="00D24D89" w:rsidP="00561F27">
      <w:pPr>
        <w:pStyle w:val="aa"/>
        <w:rPr>
          <w:b w:val="0"/>
          <w:bCs w:val="0"/>
          <w:color w:val="000000"/>
          <w:sz w:val="36"/>
        </w:rPr>
      </w:pPr>
      <w:r w:rsidRPr="00561F27">
        <w:rPr>
          <w:rFonts w:hint="eastAsia"/>
          <w:color w:val="000000"/>
          <w:sz w:val="36"/>
        </w:rPr>
        <w:t>上海工程技术大学</w:t>
      </w:r>
      <w:r>
        <w:rPr>
          <w:rFonts w:hint="eastAsia"/>
          <w:color w:val="000000"/>
          <w:sz w:val="36"/>
        </w:rPr>
        <w:t>硕士研究生入学考试初试</w:t>
      </w:r>
      <w:r w:rsidR="00CF7520">
        <w:rPr>
          <w:rFonts w:hint="eastAsia"/>
          <w:color w:val="000000"/>
          <w:sz w:val="36"/>
        </w:rPr>
        <w:t>科目</w:t>
      </w:r>
      <w:r w:rsidR="00561F27">
        <w:rPr>
          <w:rFonts w:hint="eastAsia"/>
          <w:color w:val="000000"/>
          <w:sz w:val="36"/>
        </w:rPr>
        <w:t>《</w:t>
      </w:r>
      <w:r w:rsidR="00561F27" w:rsidRPr="00561F27">
        <w:rPr>
          <w:rFonts w:hint="eastAsia"/>
          <w:color w:val="000000"/>
          <w:sz w:val="36"/>
        </w:rPr>
        <w:t>马克思主义中国化研究</w:t>
      </w:r>
      <w:r w:rsidR="00561F27">
        <w:rPr>
          <w:rFonts w:hint="eastAsia"/>
          <w:color w:val="000000"/>
          <w:sz w:val="36"/>
        </w:rPr>
        <w:t>》考试大纲</w:t>
      </w:r>
    </w:p>
    <w:p w14:paraId="48DE2EE1" w14:textId="77777777" w:rsidR="009D50B8" w:rsidRDefault="00D24D89">
      <w:pPr>
        <w:spacing w:line="360" w:lineRule="auto"/>
        <w:rPr>
          <w:rFonts w:ascii="宋体" w:hAnsi="宋体" w:hint="eastAsia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报考专业：</w:t>
      </w:r>
      <w:r w:rsidR="00452B19">
        <w:rPr>
          <w:rFonts w:ascii="宋体" w:hAnsi="宋体" w:hint="eastAsia"/>
          <w:b/>
          <w:sz w:val="24"/>
          <w:szCs w:val="24"/>
        </w:rPr>
        <w:t>马克思主义理论</w:t>
      </w:r>
    </w:p>
    <w:p w14:paraId="0EB947F5" w14:textId="0CDA17F7" w:rsidR="009D50B8" w:rsidRDefault="00D24D89">
      <w:pPr>
        <w:spacing w:line="360" w:lineRule="auto"/>
        <w:rPr>
          <w:rFonts w:ascii="宋体" w:hAnsi="宋体" w:hint="eastAsia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考试科目：</w:t>
      </w:r>
      <w:r w:rsidR="00561F27" w:rsidRPr="00561F27">
        <w:rPr>
          <w:rFonts w:ascii="宋体" w:hAnsi="宋体" w:hint="eastAsia"/>
          <w:b/>
          <w:sz w:val="24"/>
          <w:szCs w:val="24"/>
        </w:rPr>
        <w:t>马克思主义中国化研究</w:t>
      </w:r>
      <w:r>
        <w:rPr>
          <w:rFonts w:ascii="宋体" w:hAnsi="宋体" w:hint="eastAsia"/>
          <w:b/>
          <w:sz w:val="24"/>
          <w:szCs w:val="24"/>
        </w:rPr>
        <w:t xml:space="preserve">          </w:t>
      </w:r>
      <w:r w:rsidR="00561F27">
        <w:rPr>
          <w:rFonts w:ascii="宋体" w:hAnsi="宋体" w:hint="eastAsia"/>
          <w:b/>
          <w:sz w:val="24"/>
          <w:szCs w:val="24"/>
        </w:rPr>
        <w:t>科目代码：8</w:t>
      </w:r>
      <w:r w:rsidR="00561F27">
        <w:rPr>
          <w:rFonts w:ascii="宋体" w:hAnsi="宋体"/>
          <w:b/>
          <w:sz w:val="24"/>
          <w:szCs w:val="24"/>
        </w:rPr>
        <w:t>14</w:t>
      </w:r>
      <w:r>
        <w:rPr>
          <w:rFonts w:ascii="宋体" w:hAnsi="宋体" w:hint="eastAsia"/>
          <w:b/>
          <w:sz w:val="24"/>
          <w:szCs w:val="24"/>
        </w:rPr>
        <w:t xml:space="preserve">  </w:t>
      </w:r>
    </w:p>
    <w:p w14:paraId="750A29CA" w14:textId="5DC0FD11" w:rsidR="00452B19" w:rsidRDefault="00D24D89" w:rsidP="00452B19">
      <w:pPr>
        <w:spacing w:line="360" w:lineRule="auto"/>
        <w:ind w:left="1687" w:hangingChars="700" w:hanging="1687"/>
        <w:rPr>
          <w:rFonts w:ascii="宋体" w:hAnsi="宋体" w:hint="eastAsia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考试参考书：</w:t>
      </w:r>
      <w:r w:rsidR="00452B19">
        <w:rPr>
          <w:rFonts w:ascii="宋体" w:hAnsi="宋体" w:hint="eastAsia"/>
          <w:b/>
          <w:sz w:val="24"/>
          <w:szCs w:val="24"/>
        </w:rPr>
        <w:t>1</w:t>
      </w:r>
      <w:r w:rsidR="00452B19">
        <w:rPr>
          <w:rFonts w:ascii="宋体" w:hAnsi="宋体"/>
          <w:b/>
          <w:sz w:val="24"/>
          <w:szCs w:val="24"/>
        </w:rPr>
        <w:t>.</w:t>
      </w:r>
      <w:r w:rsidR="009641D3">
        <w:rPr>
          <w:rFonts w:ascii="宋体" w:hAnsi="宋体" w:hint="eastAsia"/>
          <w:b/>
          <w:sz w:val="24"/>
          <w:szCs w:val="24"/>
        </w:rPr>
        <w:t>本书编写组，</w:t>
      </w:r>
      <w:r>
        <w:rPr>
          <w:rFonts w:ascii="宋体" w:hAnsi="宋体" w:hint="eastAsia"/>
          <w:b/>
          <w:sz w:val="24"/>
          <w:szCs w:val="24"/>
        </w:rPr>
        <w:t>《</w:t>
      </w:r>
      <w:r w:rsidR="00452B19">
        <w:rPr>
          <w:rFonts w:ascii="宋体" w:hAnsi="宋体" w:hint="eastAsia"/>
          <w:b/>
          <w:sz w:val="24"/>
          <w:szCs w:val="24"/>
        </w:rPr>
        <w:t>毛泽东思想和中国特色社会主义理论体系概论</w:t>
      </w:r>
      <w:r>
        <w:rPr>
          <w:rFonts w:ascii="宋体" w:hAnsi="宋体" w:hint="eastAsia"/>
          <w:b/>
          <w:sz w:val="24"/>
          <w:szCs w:val="24"/>
        </w:rPr>
        <w:t>》，</w:t>
      </w:r>
      <w:r w:rsidR="00452B19">
        <w:rPr>
          <w:rFonts w:ascii="宋体" w:hAnsi="宋体" w:hint="eastAsia"/>
          <w:b/>
          <w:sz w:val="24"/>
          <w:szCs w:val="24"/>
        </w:rPr>
        <w:t>高等教育出版社</w:t>
      </w:r>
      <w:r>
        <w:rPr>
          <w:rFonts w:ascii="宋体" w:hAnsi="宋体" w:hint="eastAsia"/>
          <w:b/>
          <w:sz w:val="24"/>
          <w:szCs w:val="24"/>
        </w:rPr>
        <w:t>，20</w:t>
      </w:r>
      <w:r w:rsidR="009614CA">
        <w:rPr>
          <w:rFonts w:ascii="宋体" w:hAnsi="宋体"/>
          <w:b/>
          <w:sz w:val="24"/>
          <w:szCs w:val="24"/>
        </w:rPr>
        <w:t>2</w:t>
      </w:r>
      <w:r w:rsidR="009614CA">
        <w:rPr>
          <w:rFonts w:ascii="宋体" w:hAnsi="宋体" w:hint="eastAsia"/>
          <w:b/>
          <w:sz w:val="24"/>
          <w:szCs w:val="24"/>
        </w:rPr>
        <w:t>3</w:t>
      </w:r>
      <w:r w:rsidR="00163102">
        <w:rPr>
          <w:rFonts w:ascii="宋体" w:hAnsi="宋体" w:hint="eastAsia"/>
          <w:b/>
          <w:sz w:val="24"/>
          <w:szCs w:val="24"/>
        </w:rPr>
        <w:t>年版</w:t>
      </w:r>
      <w:r>
        <w:rPr>
          <w:rFonts w:ascii="宋体" w:hAnsi="宋体" w:hint="eastAsia"/>
          <w:b/>
          <w:sz w:val="24"/>
          <w:szCs w:val="24"/>
        </w:rPr>
        <w:t>。</w:t>
      </w:r>
    </w:p>
    <w:p w14:paraId="21F21588" w14:textId="6A46A060" w:rsidR="00452B19" w:rsidRDefault="00452B19" w:rsidP="00260FC0">
      <w:pPr>
        <w:spacing w:line="360" w:lineRule="auto"/>
        <w:ind w:leftChars="601" w:left="1262" w:firstLineChars="100" w:firstLine="241"/>
        <w:rPr>
          <w:rFonts w:ascii="宋体" w:hAnsi="宋体" w:hint="eastAsia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2</w:t>
      </w:r>
      <w:r>
        <w:rPr>
          <w:rFonts w:ascii="宋体" w:hAnsi="宋体"/>
          <w:b/>
          <w:sz w:val="24"/>
          <w:szCs w:val="24"/>
        </w:rPr>
        <w:t>.</w:t>
      </w:r>
      <w:r w:rsidR="00CB2D73">
        <w:rPr>
          <w:rFonts w:ascii="宋体" w:hAnsi="宋体" w:hint="eastAsia"/>
          <w:b/>
          <w:sz w:val="24"/>
          <w:szCs w:val="24"/>
        </w:rPr>
        <w:t>本书编写组</w:t>
      </w:r>
      <w:r w:rsidR="009641D3">
        <w:rPr>
          <w:rFonts w:ascii="宋体" w:hAnsi="宋体" w:hint="eastAsia"/>
          <w:b/>
          <w:sz w:val="24"/>
          <w:szCs w:val="24"/>
        </w:rPr>
        <w:t>，</w:t>
      </w:r>
      <w:r w:rsidR="00CB2D73">
        <w:rPr>
          <w:rFonts w:ascii="宋体" w:hAnsi="宋体" w:hint="eastAsia"/>
          <w:b/>
          <w:sz w:val="24"/>
          <w:szCs w:val="24"/>
        </w:rPr>
        <w:t>《习近平新时代中国特色社会主义思想概论</w:t>
      </w:r>
      <w:r w:rsidR="008C1350" w:rsidRPr="008C1350">
        <w:rPr>
          <w:rFonts w:ascii="宋体" w:hAnsi="宋体" w:hint="eastAsia"/>
          <w:b/>
          <w:sz w:val="24"/>
          <w:szCs w:val="24"/>
        </w:rPr>
        <w:t>》</w:t>
      </w:r>
      <w:r w:rsidR="008C1350">
        <w:rPr>
          <w:rFonts w:ascii="宋体" w:hAnsi="宋体" w:hint="eastAsia"/>
          <w:b/>
          <w:sz w:val="24"/>
          <w:szCs w:val="24"/>
        </w:rPr>
        <w:t>，</w:t>
      </w:r>
      <w:r w:rsidR="00CB2D73">
        <w:rPr>
          <w:rFonts w:ascii="宋体" w:hAnsi="宋体" w:hint="eastAsia"/>
          <w:b/>
          <w:sz w:val="24"/>
          <w:szCs w:val="24"/>
        </w:rPr>
        <w:t>高等教育出版社</w:t>
      </w:r>
      <w:r w:rsidR="003016E2">
        <w:rPr>
          <w:rFonts w:ascii="宋体" w:hAnsi="宋体" w:hint="eastAsia"/>
          <w:b/>
          <w:sz w:val="24"/>
          <w:szCs w:val="24"/>
        </w:rPr>
        <w:t>、</w:t>
      </w:r>
      <w:r w:rsidR="008C1350" w:rsidRPr="008C1350">
        <w:rPr>
          <w:rFonts w:ascii="宋体" w:hAnsi="宋体" w:hint="eastAsia"/>
          <w:b/>
          <w:sz w:val="24"/>
          <w:szCs w:val="24"/>
        </w:rPr>
        <w:t>人民出版社联合出版</w:t>
      </w:r>
      <w:r w:rsidR="008C1350">
        <w:rPr>
          <w:rFonts w:ascii="宋体" w:hAnsi="宋体" w:hint="eastAsia"/>
          <w:b/>
          <w:sz w:val="24"/>
          <w:szCs w:val="24"/>
        </w:rPr>
        <w:t>，2</w:t>
      </w:r>
      <w:r w:rsidR="009614CA">
        <w:rPr>
          <w:rFonts w:ascii="宋体" w:hAnsi="宋体"/>
          <w:b/>
          <w:sz w:val="24"/>
          <w:szCs w:val="24"/>
        </w:rPr>
        <w:t>0</w:t>
      </w:r>
      <w:r w:rsidR="009614CA">
        <w:rPr>
          <w:rFonts w:ascii="宋体" w:hAnsi="宋体" w:hint="eastAsia"/>
          <w:b/>
          <w:sz w:val="24"/>
          <w:szCs w:val="24"/>
        </w:rPr>
        <w:t>23</w:t>
      </w:r>
      <w:r w:rsidR="008C1350">
        <w:rPr>
          <w:rFonts w:ascii="宋体" w:hAnsi="宋体" w:hint="eastAsia"/>
          <w:b/>
          <w:sz w:val="24"/>
          <w:szCs w:val="24"/>
        </w:rPr>
        <w:t>年</w:t>
      </w:r>
      <w:r w:rsidR="009614CA">
        <w:rPr>
          <w:rFonts w:ascii="宋体" w:hAnsi="宋体" w:hint="eastAsia"/>
          <w:b/>
          <w:sz w:val="24"/>
          <w:szCs w:val="24"/>
        </w:rPr>
        <w:t>版</w:t>
      </w:r>
      <w:r w:rsidR="008C1350">
        <w:rPr>
          <w:rFonts w:ascii="宋体" w:hAnsi="宋体" w:hint="eastAsia"/>
          <w:b/>
          <w:sz w:val="24"/>
          <w:szCs w:val="24"/>
        </w:rPr>
        <w:t>。</w:t>
      </w:r>
    </w:p>
    <w:p w14:paraId="4C4D1532" w14:textId="77777777" w:rsidR="009D50B8" w:rsidRDefault="00D24D89" w:rsidP="00181B67">
      <w:pPr>
        <w:spacing w:line="360" w:lineRule="auto"/>
        <w:rPr>
          <w:rFonts w:ascii="宋体" w:hAnsi="宋体" w:hint="eastAsia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考试总分：150分</w:t>
      </w:r>
    </w:p>
    <w:p w14:paraId="4432F6D5" w14:textId="77777777" w:rsidR="009D50B8" w:rsidRDefault="00D24D89">
      <w:pPr>
        <w:spacing w:line="360" w:lineRule="auto"/>
        <w:rPr>
          <w:rFonts w:ascii="宋体" w:hAnsi="宋体" w:hint="eastAsia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考试时间：3小时</w:t>
      </w:r>
    </w:p>
    <w:p w14:paraId="723410C8" w14:textId="0796A188" w:rsidR="009D50B8" w:rsidRDefault="00AA69D2" w:rsidP="00496CD5">
      <w:pPr>
        <w:tabs>
          <w:tab w:val="left" w:pos="540"/>
          <w:tab w:val="left" w:pos="720"/>
        </w:tabs>
        <w:adjustRightInd w:val="0"/>
        <w:snapToGrid w:val="0"/>
        <w:spacing w:beforeLines="100" w:before="312"/>
        <w:ind w:left="720"/>
        <w:jc w:val="center"/>
        <w:rPr>
          <w:rFonts w:ascii="宋体" w:eastAsia="宋体" w:hAnsi="宋体" w:cs="宋体" w:hint="eastAsia"/>
          <w:b/>
          <w:sz w:val="28"/>
          <w:szCs w:val="28"/>
        </w:rPr>
      </w:pPr>
      <w:r>
        <w:rPr>
          <w:rFonts w:ascii="宋体" w:eastAsia="宋体" w:hAnsi="宋体" w:cs="宋体" w:hint="eastAsia"/>
          <w:b/>
          <w:sz w:val="28"/>
          <w:szCs w:val="28"/>
        </w:rPr>
        <w:t>一、</w:t>
      </w:r>
      <w:r w:rsidR="00D24D89">
        <w:rPr>
          <w:rFonts w:ascii="宋体" w:eastAsia="宋体" w:hAnsi="宋体" w:cs="宋体" w:hint="eastAsia"/>
          <w:b/>
          <w:sz w:val="28"/>
          <w:szCs w:val="28"/>
        </w:rPr>
        <w:t>考试目的与要求</w:t>
      </w:r>
    </w:p>
    <w:p w14:paraId="5274CCD4" w14:textId="28C17652" w:rsidR="00393F51" w:rsidRDefault="009641D3" w:rsidP="00571B93">
      <w:pPr>
        <w:adjustRightInd w:val="0"/>
        <w:snapToGrid w:val="0"/>
        <w:spacing w:beforeLines="100" w:before="312"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《</w:t>
      </w:r>
      <w:r w:rsidR="0005254B" w:rsidRPr="0005254B">
        <w:rPr>
          <w:rFonts w:hint="eastAsia"/>
          <w:sz w:val="24"/>
          <w:szCs w:val="24"/>
        </w:rPr>
        <w:t>马克思主义</w:t>
      </w:r>
      <w:r w:rsidRPr="0005254B">
        <w:rPr>
          <w:rFonts w:hint="eastAsia"/>
          <w:sz w:val="24"/>
          <w:szCs w:val="24"/>
        </w:rPr>
        <w:t>中国化</w:t>
      </w:r>
      <w:r>
        <w:rPr>
          <w:rFonts w:hint="eastAsia"/>
          <w:sz w:val="24"/>
          <w:szCs w:val="24"/>
        </w:rPr>
        <w:t>研究》</w:t>
      </w:r>
      <w:r w:rsidR="0005254B" w:rsidRPr="0005254B">
        <w:rPr>
          <w:rFonts w:hint="eastAsia"/>
          <w:sz w:val="24"/>
          <w:szCs w:val="24"/>
        </w:rPr>
        <w:t>是马克思主义理论学科的基础</w:t>
      </w:r>
      <w:r>
        <w:rPr>
          <w:rFonts w:hint="eastAsia"/>
          <w:sz w:val="24"/>
          <w:szCs w:val="24"/>
        </w:rPr>
        <w:t>内容</w:t>
      </w:r>
      <w:r w:rsidR="00931D48">
        <w:rPr>
          <w:rFonts w:hint="eastAsia"/>
          <w:sz w:val="24"/>
          <w:szCs w:val="24"/>
        </w:rPr>
        <w:t>，重点是</w:t>
      </w:r>
      <w:r w:rsidR="00181B67" w:rsidRPr="00181B67">
        <w:rPr>
          <w:rFonts w:hint="eastAsia"/>
          <w:sz w:val="24"/>
          <w:szCs w:val="24"/>
        </w:rPr>
        <w:t>中国共产党把马克思主义</w:t>
      </w:r>
      <w:r w:rsidR="00181B67">
        <w:rPr>
          <w:rFonts w:hint="eastAsia"/>
          <w:sz w:val="24"/>
          <w:szCs w:val="24"/>
        </w:rPr>
        <w:t>的</w:t>
      </w:r>
      <w:r w:rsidR="00181B67" w:rsidRPr="00181B67">
        <w:rPr>
          <w:rFonts w:hint="eastAsia"/>
          <w:sz w:val="24"/>
          <w:szCs w:val="24"/>
        </w:rPr>
        <w:t>基本原理与中国</w:t>
      </w:r>
      <w:r w:rsidR="00181B67">
        <w:rPr>
          <w:rFonts w:hint="eastAsia"/>
          <w:sz w:val="24"/>
          <w:szCs w:val="24"/>
        </w:rPr>
        <w:t>具体</w:t>
      </w:r>
      <w:r w:rsidR="00181B67" w:rsidRPr="00181B67">
        <w:rPr>
          <w:rFonts w:hint="eastAsia"/>
          <w:sz w:val="24"/>
          <w:szCs w:val="24"/>
        </w:rPr>
        <w:t>实际相结合的历史进程</w:t>
      </w:r>
      <w:r w:rsidR="00181B67">
        <w:rPr>
          <w:rFonts w:hint="eastAsia"/>
          <w:sz w:val="24"/>
          <w:szCs w:val="24"/>
        </w:rPr>
        <w:t>及</w:t>
      </w:r>
      <w:r w:rsidR="00181B67" w:rsidRPr="00181B67">
        <w:rPr>
          <w:rFonts w:hint="eastAsia"/>
          <w:sz w:val="24"/>
          <w:szCs w:val="24"/>
        </w:rPr>
        <w:t>马克思主义中国化的理论成果。</w:t>
      </w:r>
      <w:r w:rsidR="0005254B" w:rsidRPr="0005254B">
        <w:rPr>
          <w:rFonts w:hint="eastAsia"/>
          <w:sz w:val="24"/>
          <w:szCs w:val="24"/>
        </w:rPr>
        <w:t>要求</w:t>
      </w:r>
      <w:r w:rsidR="00931D48">
        <w:rPr>
          <w:rFonts w:hint="eastAsia"/>
          <w:sz w:val="24"/>
          <w:szCs w:val="24"/>
        </w:rPr>
        <w:t>考生</w:t>
      </w:r>
      <w:r w:rsidR="0005254B" w:rsidRPr="0005254B">
        <w:rPr>
          <w:rFonts w:hint="eastAsia"/>
          <w:sz w:val="24"/>
          <w:szCs w:val="24"/>
        </w:rPr>
        <w:t>系统掌握马克思主义中国化</w:t>
      </w:r>
      <w:r w:rsidR="00931D48">
        <w:rPr>
          <w:rFonts w:hint="eastAsia"/>
          <w:sz w:val="24"/>
          <w:szCs w:val="24"/>
        </w:rPr>
        <w:t>、</w:t>
      </w:r>
      <w:r w:rsidR="00104A89">
        <w:rPr>
          <w:rFonts w:hint="eastAsia"/>
          <w:sz w:val="24"/>
          <w:szCs w:val="24"/>
        </w:rPr>
        <w:t>时代化</w:t>
      </w:r>
      <w:r w:rsidR="0005254B" w:rsidRPr="0005254B">
        <w:rPr>
          <w:rFonts w:hint="eastAsia"/>
          <w:sz w:val="24"/>
          <w:szCs w:val="24"/>
        </w:rPr>
        <w:t>的基本问题、马克思主义中国化</w:t>
      </w:r>
      <w:r w:rsidR="00104A89">
        <w:rPr>
          <w:rFonts w:hint="eastAsia"/>
          <w:sz w:val="24"/>
          <w:szCs w:val="24"/>
        </w:rPr>
        <w:t>时代化</w:t>
      </w:r>
      <w:r w:rsidR="0005254B">
        <w:rPr>
          <w:rFonts w:hint="eastAsia"/>
          <w:sz w:val="24"/>
          <w:szCs w:val="24"/>
        </w:rPr>
        <w:t>的</w:t>
      </w:r>
      <w:r w:rsidR="0005254B" w:rsidRPr="0005254B">
        <w:rPr>
          <w:rFonts w:hint="eastAsia"/>
          <w:sz w:val="24"/>
          <w:szCs w:val="24"/>
        </w:rPr>
        <w:t>理论成果</w:t>
      </w:r>
      <w:r w:rsidR="00931D48">
        <w:rPr>
          <w:rFonts w:hint="eastAsia"/>
          <w:sz w:val="24"/>
          <w:szCs w:val="24"/>
        </w:rPr>
        <w:t>、</w:t>
      </w:r>
      <w:r w:rsidR="0005254B" w:rsidRPr="0005254B">
        <w:rPr>
          <w:rFonts w:hint="eastAsia"/>
          <w:sz w:val="24"/>
          <w:szCs w:val="24"/>
        </w:rPr>
        <w:t>主要内容和精神实质，</w:t>
      </w:r>
      <w:r w:rsidR="00931D48">
        <w:rPr>
          <w:rFonts w:hint="eastAsia"/>
          <w:sz w:val="24"/>
          <w:szCs w:val="24"/>
        </w:rPr>
        <w:t>同时能够</w:t>
      </w:r>
      <w:r w:rsidR="0005254B" w:rsidRPr="0005254B">
        <w:rPr>
          <w:rFonts w:hint="eastAsia"/>
          <w:sz w:val="24"/>
          <w:szCs w:val="24"/>
        </w:rPr>
        <w:t>综合运用所学理论</w:t>
      </w:r>
      <w:r w:rsidR="00931D48">
        <w:rPr>
          <w:rFonts w:hint="eastAsia"/>
          <w:sz w:val="24"/>
          <w:szCs w:val="24"/>
        </w:rPr>
        <w:t>、</w:t>
      </w:r>
      <w:r w:rsidR="00804EE1" w:rsidRPr="00181B67">
        <w:rPr>
          <w:rFonts w:hint="eastAsia"/>
          <w:sz w:val="24"/>
          <w:szCs w:val="24"/>
        </w:rPr>
        <w:t>观点与方法</w:t>
      </w:r>
      <w:r w:rsidR="00D67D88">
        <w:rPr>
          <w:rFonts w:hint="eastAsia"/>
          <w:sz w:val="24"/>
          <w:szCs w:val="24"/>
        </w:rPr>
        <w:t>，</w:t>
      </w:r>
      <w:r w:rsidR="000C3C4F">
        <w:rPr>
          <w:rFonts w:hint="eastAsia"/>
          <w:sz w:val="24"/>
          <w:szCs w:val="24"/>
        </w:rPr>
        <w:t>提</w:t>
      </w:r>
      <w:r w:rsidR="00D67D88">
        <w:rPr>
          <w:rFonts w:hint="eastAsia"/>
          <w:sz w:val="24"/>
          <w:szCs w:val="24"/>
        </w:rPr>
        <w:t>升</w:t>
      </w:r>
      <w:r w:rsidR="00804EE1">
        <w:rPr>
          <w:rFonts w:hint="eastAsia"/>
          <w:sz w:val="24"/>
          <w:szCs w:val="24"/>
        </w:rPr>
        <w:t>观察、</w:t>
      </w:r>
      <w:r w:rsidR="0005254B" w:rsidRPr="0005254B">
        <w:rPr>
          <w:rFonts w:hint="eastAsia"/>
          <w:sz w:val="24"/>
          <w:szCs w:val="24"/>
        </w:rPr>
        <w:t>分析</w:t>
      </w:r>
      <w:r w:rsidR="000C3C4F">
        <w:rPr>
          <w:rFonts w:hint="eastAsia"/>
          <w:sz w:val="24"/>
          <w:szCs w:val="24"/>
        </w:rPr>
        <w:t>与</w:t>
      </w:r>
      <w:r w:rsidR="0005254B" w:rsidRPr="0005254B">
        <w:rPr>
          <w:rFonts w:hint="eastAsia"/>
          <w:sz w:val="24"/>
          <w:szCs w:val="24"/>
        </w:rPr>
        <w:t>解决</w:t>
      </w:r>
      <w:r w:rsidR="00804EE1">
        <w:rPr>
          <w:rFonts w:hint="eastAsia"/>
          <w:sz w:val="24"/>
          <w:szCs w:val="24"/>
        </w:rPr>
        <w:t>现实</w:t>
      </w:r>
      <w:r w:rsidR="0005254B" w:rsidRPr="0005254B">
        <w:rPr>
          <w:rFonts w:hint="eastAsia"/>
          <w:sz w:val="24"/>
          <w:szCs w:val="24"/>
        </w:rPr>
        <w:t>问题的能力</w:t>
      </w:r>
      <w:r w:rsidR="00A76033">
        <w:rPr>
          <w:rFonts w:hint="eastAsia"/>
          <w:sz w:val="24"/>
          <w:szCs w:val="24"/>
        </w:rPr>
        <w:t>，坚定对中国特色社会主义的道路自信、理论自信、制度自信、文化自信。</w:t>
      </w:r>
    </w:p>
    <w:p w14:paraId="65E2CABD" w14:textId="54228D77" w:rsidR="00127A17" w:rsidRPr="00365508" w:rsidRDefault="00365508" w:rsidP="00496CD5">
      <w:pPr>
        <w:tabs>
          <w:tab w:val="left" w:pos="720"/>
        </w:tabs>
        <w:adjustRightInd w:val="0"/>
        <w:snapToGrid w:val="0"/>
        <w:spacing w:beforeLines="50" w:before="156" w:afterLines="50" w:after="156" w:line="360" w:lineRule="auto"/>
        <w:ind w:left="3408"/>
        <w:rPr>
          <w:rFonts w:ascii="宋体" w:eastAsia="宋体" w:hAnsi="宋体" w:cs="宋体" w:hint="eastAsia"/>
          <w:b/>
          <w:sz w:val="28"/>
          <w:szCs w:val="28"/>
        </w:rPr>
      </w:pPr>
      <w:r>
        <w:rPr>
          <w:rFonts w:ascii="宋体" w:eastAsia="宋体" w:hAnsi="宋体" w:cs="宋体" w:hint="eastAsia"/>
          <w:b/>
          <w:sz w:val="28"/>
          <w:szCs w:val="28"/>
        </w:rPr>
        <w:t>二、</w:t>
      </w:r>
      <w:r w:rsidR="00D24D89" w:rsidRPr="00365508">
        <w:rPr>
          <w:rFonts w:ascii="宋体" w:eastAsia="宋体" w:hAnsi="宋体" w:cs="宋体" w:hint="eastAsia"/>
          <w:b/>
          <w:sz w:val="28"/>
          <w:szCs w:val="28"/>
        </w:rPr>
        <w:t>考试的基本内容</w:t>
      </w:r>
    </w:p>
    <w:p w14:paraId="488899D0" w14:textId="6B544E30" w:rsidR="00127A17" w:rsidRPr="00127A17" w:rsidRDefault="00365508" w:rsidP="00127A17">
      <w:pPr>
        <w:pStyle w:val="a9"/>
        <w:adjustRightInd w:val="0"/>
        <w:snapToGrid w:val="0"/>
        <w:spacing w:beforeLines="50" w:before="156" w:afterLines="50" w:after="156" w:line="360" w:lineRule="auto"/>
        <w:ind w:left="720" w:firstLineChars="0" w:firstLine="0"/>
        <w:rPr>
          <w:rFonts w:ascii="宋体" w:eastAsia="宋体" w:hAnsi="宋体" w:cs="宋体" w:hint="eastAsia"/>
          <w:b/>
          <w:sz w:val="28"/>
          <w:szCs w:val="28"/>
        </w:rPr>
      </w:pPr>
      <w:r>
        <w:rPr>
          <w:rFonts w:ascii="宋体" w:eastAsia="宋体" w:hAnsi="宋体" w:cs="宋体" w:hint="eastAsia"/>
          <w:b/>
          <w:sz w:val="28"/>
          <w:szCs w:val="28"/>
        </w:rPr>
        <w:t>第一部分：</w:t>
      </w:r>
      <w:r w:rsidR="00127A17">
        <w:rPr>
          <w:rFonts w:ascii="宋体" w:eastAsia="宋体" w:hAnsi="宋体" w:cs="宋体" w:hint="eastAsia"/>
          <w:b/>
          <w:sz w:val="28"/>
          <w:szCs w:val="28"/>
        </w:rPr>
        <w:t>《毛泽东思想和中国特色社会主义理论体系概论》</w:t>
      </w:r>
    </w:p>
    <w:p w14:paraId="3B81A2A5" w14:textId="77777777" w:rsidR="009D50B8" w:rsidRPr="0005149F" w:rsidRDefault="00D24D89">
      <w:pPr>
        <w:spacing w:line="360" w:lineRule="auto"/>
        <w:jc w:val="left"/>
        <w:rPr>
          <w:rFonts w:ascii="宋体" w:eastAsia="宋体" w:hAnsi="宋体" w:cs="宋体" w:hint="eastAsia"/>
          <w:b/>
          <w:sz w:val="24"/>
          <w:szCs w:val="24"/>
        </w:rPr>
      </w:pPr>
      <w:r>
        <w:rPr>
          <w:rFonts w:ascii="宋体" w:eastAsia="宋体" w:hAnsi="宋体" w:cs="宋体" w:hint="eastAsia"/>
          <w:b/>
          <w:sz w:val="24"/>
          <w:szCs w:val="24"/>
        </w:rPr>
        <w:t>导论</w:t>
      </w:r>
      <w:r w:rsidR="00AD1C78">
        <w:rPr>
          <w:rFonts w:ascii="宋体" w:eastAsia="宋体" w:hAnsi="宋体" w:cs="宋体" w:hint="eastAsia"/>
          <w:b/>
          <w:sz w:val="24"/>
          <w:szCs w:val="24"/>
        </w:rPr>
        <w:t>：马克思主义中国化</w:t>
      </w:r>
      <w:r w:rsidR="0005149F">
        <w:rPr>
          <w:rFonts w:ascii="宋体" w:eastAsia="宋体" w:hAnsi="宋体" w:cs="宋体" w:hint="eastAsia"/>
          <w:b/>
          <w:sz w:val="24"/>
          <w:szCs w:val="24"/>
        </w:rPr>
        <w:t>时代化的历史进程与理论成果</w:t>
      </w:r>
    </w:p>
    <w:p w14:paraId="774964DC" w14:textId="77777777" w:rsidR="009D50B8" w:rsidRDefault="0005149F">
      <w:pPr>
        <w:spacing w:line="360" w:lineRule="auto"/>
        <w:jc w:val="left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一、</w:t>
      </w:r>
      <w:r w:rsidR="00AD1C78">
        <w:rPr>
          <w:rFonts w:ascii="宋体" w:eastAsia="宋体" w:hAnsi="宋体" w:cs="宋体" w:hint="eastAsia"/>
          <w:bCs/>
          <w:sz w:val="24"/>
          <w:szCs w:val="24"/>
        </w:rPr>
        <w:t>马克思主义中国化</w:t>
      </w:r>
      <w:r>
        <w:rPr>
          <w:rFonts w:ascii="宋体" w:eastAsia="宋体" w:hAnsi="宋体" w:cs="宋体" w:hint="eastAsia"/>
          <w:bCs/>
          <w:sz w:val="24"/>
          <w:szCs w:val="24"/>
        </w:rPr>
        <w:t>时代化</w:t>
      </w:r>
      <w:r w:rsidR="00AD1C78">
        <w:rPr>
          <w:rFonts w:ascii="宋体" w:eastAsia="宋体" w:hAnsi="宋体" w:cs="宋体" w:hint="eastAsia"/>
          <w:bCs/>
          <w:sz w:val="24"/>
          <w:szCs w:val="24"/>
        </w:rPr>
        <w:t>的提出</w:t>
      </w:r>
    </w:p>
    <w:p w14:paraId="55AF52B8" w14:textId="77777777" w:rsidR="009D50B8" w:rsidRDefault="0005149F">
      <w:pPr>
        <w:spacing w:line="360" w:lineRule="auto"/>
        <w:jc w:val="left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二、</w:t>
      </w:r>
      <w:r w:rsidR="00AD1C78">
        <w:rPr>
          <w:rFonts w:ascii="宋体" w:eastAsia="宋体" w:hAnsi="宋体" w:cs="宋体" w:hint="eastAsia"/>
          <w:bCs/>
          <w:sz w:val="24"/>
          <w:szCs w:val="24"/>
        </w:rPr>
        <w:t>马克思主义中国化</w:t>
      </w:r>
      <w:r>
        <w:rPr>
          <w:rFonts w:ascii="宋体" w:eastAsia="宋体" w:hAnsi="宋体" w:cs="宋体" w:hint="eastAsia"/>
          <w:bCs/>
          <w:sz w:val="24"/>
          <w:szCs w:val="24"/>
        </w:rPr>
        <w:t>时代化</w:t>
      </w:r>
      <w:r w:rsidR="00AD1C78">
        <w:rPr>
          <w:rFonts w:ascii="宋体" w:eastAsia="宋体" w:hAnsi="宋体" w:cs="宋体" w:hint="eastAsia"/>
          <w:bCs/>
          <w:sz w:val="24"/>
          <w:szCs w:val="24"/>
        </w:rPr>
        <w:t>的科学内涵</w:t>
      </w:r>
    </w:p>
    <w:p w14:paraId="42052DFE" w14:textId="77777777" w:rsidR="009D50B8" w:rsidRDefault="0005149F">
      <w:pPr>
        <w:spacing w:line="360" w:lineRule="auto"/>
        <w:jc w:val="left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三、</w:t>
      </w:r>
      <w:r w:rsidR="00AD1C78">
        <w:rPr>
          <w:rFonts w:ascii="宋体" w:eastAsia="宋体" w:hAnsi="宋体" w:cs="宋体" w:hint="eastAsia"/>
          <w:bCs/>
          <w:sz w:val="24"/>
          <w:szCs w:val="24"/>
        </w:rPr>
        <w:t>马克思主义中国化</w:t>
      </w:r>
      <w:r>
        <w:rPr>
          <w:rFonts w:ascii="宋体" w:eastAsia="宋体" w:hAnsi="宋体" w:cs="宋体" w:hint="eastAsia"/>
          <w:bCs/>
          <w:sz w:val="24"/>
          <w:szCs w:val="24"/>
        </w:rPr>
        <w:t>时代化</w:t>
      </w:r>
      <w:r w:rsidR="00AD1C78">
        <w:rPr>
          <w:rFonts w:ascii="宋体" w:eastAsia="宋体" w:hAnsi="宋体" w:cs="宋体" w:hint="eastAsia"/>
          <w:bCs/>
          <w:sz w:val="24"/>
          <w:szCs w:val="24"/>
        </w:rPr>
        <w:t>的历史进程</w:t>
      </w:r>
    </w:p>
    <w:p w14:paraId="5BC2383F" w14:textId="77777777" w:rsidR="009D50B8" w:rsidRDefault="0005149F">
      <w:pPr>
        <w:spacing w:line="360" w:lineRule="auto"/>
        <w:jc w:val="left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四、马克思主义中国化时代化理论成果及其关系</w:t>
      </w:r>
    </w:p>
    <w:p w14:paraId="44F4B3F6" w14:textId="77777777" w:rsidR="009D50B8" w:rsidRDefault="0005149F">
      <w:pPr>
        <w:spacing w:line="360" w:lineRule="auto"/>
        <w:jc w:val="left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五</w:t>
      </w:r>
      <w:r w:rsidR="00D24D89">
        <w:rPr>
          <w:rFonts w:ascii="宋体" w:eastAsia="宋体" w:hAnsi="宋体" w:cs="宋体" w:hint="eastAsia"/>
          <w:bCs/>
          <w:sz w:val="24"/>
          <w:szCs w:val="24"/>
        </w:rPr>
        <w:t>、</w:t>
      </w:r>
      <w:r>
        <w:rPr>
          <w:rFonts w:ascii="宋体" w:eastAsia="宋体" w:hAnsi="宋体" w:cs="宋体" w:hint="eastAsia"/>
          <w:bCs/>
          <w:sz w:val="24"/>
          <w:szCs w:val="24"/>
        </w:rPr>
        <w:t>学习本课程的要求和方法</w:t>
      </w:r>
    </w:p>
    <w:p w14:paraId="3414C5C4" w14:textId="77777777" w:rsidR="009D50B8" w:rsidRDefault="00D24D89">
      <w:pPr>
        <w:spacing w:line="360" w:lineRule="auto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黑体" w:eastAsia="黑体" w:hint="eastAsia"/>
          <w:color w:val="000000"/>
          <w:sz w:val="24"/>
          <w:szCs w:val="24"/>
        </w:rPr>
        <w:t>本章复习重点：</w:t>
      </w:r>
    </w:p>
    <w:p w14:paraId="1BF3C7F2" w14:textId="2903ACC1" w:rsidR="009D50B8" w:rsidRDefault="00736870" w:rsidP="00736870">
      <w:pPr>
        <w:spacing w:line="360" w:lineRule="auto"/>
        <w:ind w:firstLineChars="200" w:firstLine="480"/>
        <w:jc w:val="left"/>
        <w:rPr>
          <w:rFonts w:ascii="宋体" w:eastAsia="宋体" w:hAnsi="宋体" w:cs="宋体" w:hint="eastAsia"/>
          <w:bCs/>
          <w:sz w:val="24"/>
          <w:szCs w:val="24"/>
        </w:rPr>
      </w:pPr>
      <w:r w:rsidRPr="00736870">
        <w:rPr>
          <w:rFonts w:ascii="宋体" w:eastAsia="宋体" w:hAnsi="宋体" w:cs="宋体" w:hint="eastAsia"/>
          <w:bCs/>
          <w:sz w:val="24"/>
          <w:szCs w:val="24"/>
        </w:rPr>
        <w:lastRenderedPageBreak/>
        <w:t>马克思主义中国化</w:t>
      </w:r>
      <w:r w:rsidR="00F97D5A">
        <w:rPr>
          <w:rFonts w:ascii="宋体" w:eastAsia="宋体" w:hAnsi="宋体" w:cs="宋体" w:hint="eastAsia"/>
          <w:bCs/>
          <w:sz w:val="24"/>
          <w:szCs w:val="24"/>
        </w:rPr>
        <w:t>时代化</w:t>
      </w:r>
      <w:r w:rsidRPr="00736870">
        <w:rPr>
          <w:rFonts w:ascii="宋体" w:eastAsia="宋体" w:hAnsi="宋体" w:cs="宋体" w:hint="eastAsia"/>
          <w:bCs/>
          <w:sz w:val="24"/>
          <w:szCs w:val="24"/>
        </w:rPr>
        <w:t>的提出</w:t>
      </w:r>
      <w:r>
        <w:rPr>
          <w:rFonts w:ascii="宋体" w:eastAsia="宋体" w:hAnsi="宋体" w:cs="宋体" w:hint="eastAsia"/>
          <w:bCs/>
          <w:sz w:val="24"/>
          <w:szCs w:val="24"/>
        </w:rPr>
        <w:t>及</w:t>
      </w:r>
      <w:r w:rsidRPr="00736870">
        <w:rPr>
          <w:rFonts w:ascii="宋体" w:eastAsia="宋体" w:hAnsi="宋体" w:cs="宋体" w:hint="eastAsia"/>
          <w:bCs/>
          <w:sz w:val="24"/>
          <w:szCs w:val="24"/>
        </w:rPr>
        <w:t>科学内涵</w:t>
      </w:r>
      <w:r w:rsidR="00D24D89">
        <w:rPr>
          <w:rFonts w:ascii="宋体" w:eastAsia="宋体" w:hAnsi="宋体" w:cs="宋体" w:hint="eastAsia"/>
          <w:bCs/>
          <w:sz w:val="24"/>
          <w:szCs w:val="24"/>
        </w:rPr>
        <w:t>；</w:t>
      </w:r>
      <w:r>
        <w:rPr>
          <w:rFonts w:ascii="宋体" w:eastAsia="宋体" w:hAnsi="宋体" w:cs="宋体" w:hint="eastAsia"/>
          <w:bCs/>
          <w:sz w:val="24"/>
          <w:szCs w:val="24"/>
        </w:rPr>
        <w:t>马克思主义中国化</w:t>
      </w:r>
      <w:r w:rsidR="00F97D5A">
        <w:rPr>
          <w:rFonts w:ascii="宋体" w:eastAsia="宋体" w:hAnsi="宋体" w:cs="宋体" w:hint="eastAsia"/>
          <w:bCs/>
          <w:sz w:val="24"/>
          <w:szCs w:val="24"/>
        </w:rPr>
        <w:t>时代化</w:t>
      </w:r>
      <w:r>
        <w:rPr>
          <w:rFonts w:ascii="宋体" w:eastAsia="宋体" w:hAnsi="宋体" w:cs="宋体" w:hint="eastAsia"/>
          <w:bCs/>
          <w:sz w:val="24"/>
          <w:szCs w:val="24"/>
        </w:rPr>
        <w:t>的重要意义</w:t>
      </w:r>
      <w:r w:rsidR="00D24D89">
        <w:rPr>
          <w:rFonts w:ascii="宋体" w:eastAsia="宋体" w:hAnsi="宋体" w:cs="宋体" w:hint="eastAsia"/>
          <w:bCs/>
          <w:sz w:val="24"/>
          <w:szCs w:val="24"/>
        </w:rPr>
        <w:t>；</w:t>
      </w:r>
      <w:r>
        <w:rPr>
          <w:rFonts w:ascii="宋体" w:eastAsia="宋体" w:hAnsi="宋体" w:cs="宋体" w:hint="eastAsia"/>
          <w:bCs/>
          <w:sz w:val="24"/>
          <w:szCs w:val="24"/>
        </w:rPr>
        <w:t>马克思主义中国化</w:t>
      </w:r>
      <w:r w:rsidR="00F97D5A">
        <w:rPr>
          <w:rFonts w:ascii="宋体" w:eastAsia="宋体" w:hAnsi="宋体" w:cs="宋体" w:hint="eastAsia"/>
          <w:bCs/>
          <w:sz w:val="24"/>
          <w:szCs w:val="24"/>
        </w:rPr>
        <w:t>时代化</w:t>
      </w:r>
      <w:r>
        <w:rPr>
          <w:rFonts w:ascii="宋体" w:eastAsia="宋体" w:hAnsi="宋体" w:cs="宋体" w:hint="eastAsia"/>
          <w:bCs/>
          <w:sz w:val="24"/>
          <w:szCs w:val="24"/>
        </w:rPr>
        <w:t>的历史进程及其理论成果</w:t>
      </w:r>
      <w:r w:rsidR="00D24D89">
        <w:rPr>
          <w:rFonts w:ascii="宋体" w:eastAsia="宋体" w:hAnsi="宋体" w:cs="宋体" w:hint="eastAsia"/>
          <w:bCs/>
          <w:sz w:val="24"/>
          <w:szCs w:val="24"/>
        </w:rPr>
        <w:t>。</w:t>
      </w:r>
    </w:p>
    <w:p w14:paraId="724A5D49" w14:textId="77777777" w:rsidR="009D50B8" w:rsidRDefault="009D50B8">
      <w:pPr>
        <w:spacing w:line="360" w:lineRule="auto"/>
        <w:jc w:val="left"/>
        <w:rPr>
          <w:rFonts w:ascii="宋体" w:eastAsia="宋体" w:hAnsi="宋体" w:cs="宋体" w:hint="eastAsia"/>
          <w:bCs/>
          <w:sz w:val="24"/>
          <w:szCs w:val="24"/>
        </w:rPr>
      </w:pPr>
    </w:p>
    <w:p w14:paraId="29E9B993" w14:textId="36A3A18C" w:rsidR="006D2F42" w:rsidRDefault="006D2F42" w:rsidP="006D2F42">
      <w:pPr>
        <w:spacing w:line="360" w:lineRule="auto"/>
        <w:jc w:val="left"/>
        <w:rPr>
          <w:rFonts w:ascii="宋体" w:eastAsia="宋体" w:hAnsi="宋体" w:cs="宋体" w:hint="eastAsia"/>
          <w:b/>
          <w:sz w:val="24"/>
          <w:szCs w:val="24"/>
        </w:rPr>
      </w:pPr>
      <w:r>
        <w:rPr>
          <w:rFonts w:ascii="宋体" w:eastAsia="宋体" w:hAnsi="宋体" w:cs="宋体" w:hint="eastAsia"/>
          <w:b/>
          <w:sz w:val="24"/>
          <w:szCs w:val="24"/>
        </w:rPr>
        <w:t>第</w:t>
      </w:r>
      <w:r w:rsidR="008D3DD5">
        <w:rPr>
          <w:rFonts w:ascii="宋体" w:eastAsia="宋体" w:hAnsi="宋体" w:cs="宋体" w:hint="eastAsia"/>
          <w:b/>
          <w:sz w:val="24"/>
          <w:szCs w:val="24"/>
        </w:rPr>
        <w:t>一</w:t>
      </w:r>
      <w:r>
        <w:rPr>
          <w:rFonts w:ascii="宋体" w:eastAsia="宋体" w:hAnsi="宋体" w:cs="宋体" w:hint="eastAsia"/>
          <w:b/>
          <w:sz w:val="24"/>
          <w:szCs w:val="24"/>
        </w:rPr>
        <w:t>章  毛泽东思想及其历史地位</w:t>
      </w:r>
    </w:p>
    <w:p w14:paraId="06810037" w14:textId="77777777" w:rsidR="009D4BD3" w:rsidRDefault="009D4BD3" w:rsidP="009D4BD3">
      <w:pPr>
        <w:spacing w:line="360" w:lineRule="auto"/>
        <w:jc w:val="left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一、</w:t>
      </w:r>
      <w:r w:rsidRPr="009D4BD3">
        <w:rPr>
          <w:rFonts w:ascii="宋体" w:eastAsia="宋体" w:hAnsi="宋体" w:cs="宋体" w:hint="eastAsia"/>
          <w:bCs/>
          <w:sz w:val="24"/>
          <w:szCs w:val="24"/>
        </w:rPr>
        <w:t>毛泽东思想的形成和发展</w:t>
      </w:r>
    </w:p>
    <w:p w14:paraId="1DF20038" w14:textId="77777777" w:rsidR="009D4BD3" w:rsidRDefault="009D4BD3" w:rsidP="009D4BD3">
      <w:pPr>
        <w:spacing w:line="360" w:lineRule="auto"/>
        <w:jc w:val="left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1.</w:t>
      </w:r>
      <w:r w:rsidR="008C1350" w:rsidRPr="008C1350">
        <w:rPr>
          <w:rFonts w:hint="eastAsia"/>
        </w:rPr>
        <w:t xml:space="preserve"> </w:t>
      </w:r>
      <w:r w:rsidR="008C1350" w:rsidRPr="008C1350">
        <w:rPr>
          <w:rFonts w:ascii="宋体" w:eastAsia="宋体" w:hAnsi="宋体" w:cs="宋体" w:hint="eastAsia"/>
          <w:bCs/>
          <w:sz w:val="24"/>
          <w:szCs w:val="24"/>
        </w:rPr>
        <w:t>毛泽东思想形成发展的历史条件</w:t>
      </w:r>
    </w:p>
    <w:p w14:paraId="67FF2DB2" w14:textId="77777777" w:rsidR="008C1350" w:rsidRDefault="009D4BD3" w:rsidP="009D4BD3">
      <w:pPr>
        <w:spacing w:line="360" w:lineRule="auto"/>
        <w:jc w:val="left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2.</w:t>
      </w:r>
      <w:r w:rsidR="008C1350" w:rsidRPr="008C1350">
        <w:rPr>
          <w:rFonts w:hint="eastAsia"/>
        </w:rPr>
        <w:t xml:space="preserve"> </w:t>
      </w:r>
      <w:r w:rsidR="008C1350" w:rsidRPr="008C1350">
        <w:rPr>
          <w:rFonts w:ascii="宋体" w:eastAsia="宋体" w:hAnsi="宋体" w:cs="宋体" w:hint="eastAsia"/>
          <w:bCs/>
          <w:sz w:val="24"/>
          <w:szCs w:val="24"/>
        </w:rPr>
        <w:t>毛泽东思想形成发展的过程</w:t>
      </w:r>
    </w:p>
    <w:p w14:paraId="4388FF33" w14:textId="77777777" w:rsidR="009D4BD3" w:rsidRDefault="009D4BD3" w:rsidP="009D4BD3">
      <w:pPr>
        <w:spacing w:line="360" w:lineRule="auto"/>
        <w:jc w:val="left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二、</w:t>
      </w:r>
      <w:r w:rsidRPr="009D4BD3">
        <w:rPr>
          <w:rFonts w:ascii="宋体" w:eastAsia="宋体" w:hAnsi="宋体" w:cs="宋体" w:hint="eastAsia"/>
          <w:bCs/>
          <w:sz w:val="24"/>
          <w:szCs w:val="24"/>
        </w:rPr>
        <w:t>毛泽东思想的主要内容和活的灵魂</w:t>
      </w:r>
    </w:p>
    <w:p w14:paraId="79B312D4" w14:textId="77777777" w:rsidR="009D4BD3" w:rsidRDefault="009D4BD3" w:rsidP="009D4BD3">
      <w:pPr>
        <w:spacing w:line="360" w:lineRule="auto"/>
        <w:jc w:val="left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1.</w:t>
      </w:r>
      <w:r w:rsidR="008C1350" w:rsidRPr="008C1350">
        <w:rPr>
          <w:rFonts w:hint="eastAsia"/>
        </w:rPr>
        <w:t xml:space="preserve"> </w:t>
      </w:r>
      <w:r w:rsidR="008C1350" w:rsidRPr="008C1350">
        <w:rPr>
          <w:rFonts w:ascii="宋体" w:eastAsia="宋体" w:hAnsi="宋体" w:cs="宋体" w:hint="eastAsia"/>
          <w:bCs/>
          <w:sz w:val="24"/>
          <w:szCs w:val="24"/>
        </w:rPr>
        <w:t>毛泽东思想的主要内容</w:t>
      </w:r>
    </w:p>
    <w:p w14:paraId="65E63DE8" w14:textId="77777777" w:rsidR="009D4BD3" w:rsidRDefault="009D4BD3" w:rsidP="009D4BD3">
      <w:pPr>
        <w:spacing w:line="360" w:lineRule="auto"/>
        <w:jc w:val="left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2.</w:t>
      </w:r>
      <w:r w:rsidR="008C1350" w:rsidRPr="008C1350">
        <w:rPr>
          <w:rFonts w:hint="eastAsia"/>
        </w:rPr>
        <w:t xml:space="preserve"> </w:t>
      </w:r>
      <w:r w:rsidR="008C1350" w:rsidRPr="008C1350">
        <w:rPr>
          <w:rFonts w:ascii="宋体" w:eastAsia="宋体" w:hAnsi="宋体" w:cs="宋体" w:hint="eastAsia"/>
          <w:bCs/>
          <w:sz w:val="24"/>
          <w:szCs w:val="24"/>
        </w:rPr>
        <w:t>毛泽东思想的</w:t>
      </w:r>
      <w:r w:rsidR="008C1350">
        <w:rPr>
          <w:rFonts w:ascii="宋体" w:eastAsia="宋体" w:hAnsi="宋体" w:cs="宋体" w:hint="eastAsia"/>
          <w:bCs/>
          <w:sz w:val="24"/>
          <w:szCs w:val="24"/>
        </w:rPr>
        <w:t>活的灵魂</w:t>
      </w:r>
    </w:p>
    <w:p w14:paraId="4CE1E6E4" w14:textId="77777777" w:rsidR="006D2F42" w:rsidRDefault="009D4BD3">
      <w:pPr>
        <w:spacing w:line="360" w:lineRule="auto"/>
        <w:jc w:val="left"/>
        <w:rPr>
          <w:rFonts w:ascii="宋体" w:eastAsia="宋体" w:hAnsi="宋体" w:cs="宋体" w:hint="eastAsia"/>
          <w:sz w:val="24"/>
          <w:szCs w:val="24"/>
        </w:rPr>
      </w:pPr>
      <w:r w:rsidRPr="009D4BD3">
        <w:rPr>
          <w:rFonts w:ascii="宋体" w:eastAsia="宋体" w:hAnsi="宋体" w:cs="宋体" w:hint="eastAsia"/>
          <w:sz w:val="24"/>
          <w:szCs w:val="24"/>
        </w:rPr>
        <w:t>三、毛泽东思想的历史地位</w:t>
      </w:r>
    </w:p>
    <w:p w14:paraId="11638B1A" w14:textId="77777777" w:rsidR="009D4BD3" w:rsidRDefault="009D4BD3" w:rsidP="009D4BD3">
      <w:pPr>
        <w:spacing w:line="360" w:lineRule="auto"/>
        <w:jc w:val="left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1.</w:t>
      </w:r>
      <w:r w:rsidR="008C1350" w:rsidRPr="008C1350">
        <w:rPr>
          <w:rFonts w:hint="eastAsia"/>
        </w:rPr>
        <w:t xml:space="preserve"> </w:t>
      </w:r>
      <w:r w:rsidR="008C1350" w:rsidRPr="008C1350">
        <w:rPr>
          <w:rFonts w:ascii="宋体" w:eastAsia="宋体" w:hAnsi="宋体" w:cs="宋体" w:hint="eastAsia"/>
          <w:bCs/>
          <w:sz w:val="24"/>
          <w:szCs w:val="24"/>
        </w:rPr>
        <w:t>马克思主义中国化的第一个重大理论成果</w:t>
      </w:r>
      <w:r w:rsidR="008C1350">
        <w:rPr>
          <w:rFonts w:ascii="宋体" w:eastAsia="宋体" w:hAnsi="宋体" w:cs="宋体" w:hint="eastAsia"/>
          <w:bCs/>
          <w:sz w:val="24"/>
          <w:szCs w:val="24"/>
        </w:rPr>
        <w:tab/>
      </w:r>
    </w:p>
    <w:p w14:paraId="32DC28DB" w14:textId="77777777" w:rsidR="009D4BD3" w:rsidRDefault="009D4BD3" w:rsidP="009D4BD3">
      <w:pPr>
        <w:spacing w:line="360" w:lineRule="auto"/>
        <w:jc w:val="left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2.</w:t>
      </w:r>
      <w:r w:rsidR="008C1350" w:rsidRPr="008C1350">
        <w:rPr>
          <w:rFonts w:hint="eastAsia"/>
        </w:rPr>
        <w:t xml:space="preserve"> </w:t>
      </w:r>
      <w:r w:rsidR="008C1350" w:rsidRPr="008C1350">
        <w:rPr>
          <w:rFonts w:ascii="宋体" w:eastAsia="宋体" w:hAnsi="宋体" w:cs="宋体" w:hint="eastAsia"/>
          <w:bCs/>
          <w:sz w:val="24"/>
          <w:szCs w:val="24"/>
        </w:rPr>
        <w:t>中国革命和建设的科学指南</w:t>
      </w:r>
    </w:p>
    <w:p w14:paraId="43182D2E" w14:textId="77777777" w:rsidR="009D4BD3" w:rsidRDefault="009D4BD3" w:rsidP="009D4BD3">
      <w:pPr>
        <w:spacing w:line="360" w:lineRule="auto"/>
        <w:jc w:val="left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3.</w:t>
      </w:r>
      <w:r w:rsidR="008C1350" w:rsidRPr="008C1350">
        <w:rPr>
          <w:rFonts w:hint="eastAsia"/>
        </w:rPr>
        <w:t xml:space="preserve"> </w:t>
      </w:r>
      <w:r w:rsidR="008C1350" w:rsidRPr="008C1350">
        <w:rPr>
          <w:rFonts w:ascii="宋体" w:eastAsia="宋体" w:hAnsi="宋体" w:cs="宋体" w:hint="eastAsia"/>
          <w:bCs/>
          <w:sz w:val="24"/>
          <w:szCs w:val="24"/>
        </w:rPr>
        <w:t>中国共产党和中国人民宝贵的精神财富</w:t>
      </w:r>
    </w:p>
    <w:p w14:paraId="780CE108" w14:textId="77777777" w:rsidR="003B7572" w:rsidRPr="003B7572" w:rsidRDefault="003B7572" w:rsidP="003B7572">
      <w:pPr>
        <w:spacing w:line="360" w:lineRule="auto"/>
        <w:jc w:val="left"/>
        <w:rPr>
          <w:rFonts w:ascii="黑体" w:eastAsia="黑体"/>
          <w:color w:val="000000"/>
          <w:sz w:val="24"/>
          <w:szCs w:val="24"/>
        </w:rPr>
      </w:pPr>
      <w:r w:rsidRPr="003B7572">
        <w:rPr>
          <w:rFonts w:ascii="黑体" w:eastAsia="黑体" w:hint="eastAsia"/>
          <w:color w:val="000000"/>
          <w:sz w:val="24"/>
          <w:szCs w:val="24"/>
        </w:rPr>
        <w:t>本章复习重点：</w:t>
      </w:r>
    </w:p>
    <w:p w14:paraId="2121EBC4" w14:textId="77777777" w:rsidR="003B7572" w:rsidRDefault="003B7572" w:rsidP="003B7572">
      <w:pPr>
        <w:spacing w:line="360" w:lineRule="auto"/>
        <w:ind w:firstLineChars="200" w:firstLine="480"/>
        <w:jc w:val="left"/>
        <w:rPr>
          <w:rFonts w:ascii="宋体" w:eastAsia="宋体" w:hAnsi="宋体" w:cs="宋体" w:hint="eastAsia"/>
          <w:sz w:val="24"/>
          <w:szCs w:val="24"/>
        </w:rPr>
      </w:pPr>
      <w:r w:rsidRPr="003B7572">
        <w:rPr>
          <w:rFonts w:ascii="宋体" w:eastAsia="宋体" w:hAnsi="宋体" w:cs="宋体" w:hint="eastAsia"/>
          <w:sz w:val="24"/>
          <w:szCs w:val="24"/>
        </w:rPr>
        <w:t>毛泽东思想形成发展的历史条件；毛泽东思想形成发展的过程；毛泽东思想的主要内容；毛泽东思想活的灵魂；毛泽东思想的历史地位</w:t>
      </w:r>
      <w:r>
        <w:rPr>
          <w:rFonts w:ascii="宋体" w:eastAsia="宋体" w:hAnsi="宋体" w:cs="宋体" w:hint="eastAsia"/>
          <w:sz w:val="24"/>
          <w:szCs w:val="24"/>
        </w:rPr>
        <w:t>。</w:t>
      </w:r>
    </w:p>
    <w:p w14:paraId="2D5E7B6C" w14:textId="77777777" w:rsidR="003B7572" w:rsidRDefault="003B7572">
      <w:pPr>
        <w:spacing w:line="360" w:lineRule="auto"/>
        <w:jc w:val="left"/>
        <w:rPr>
          <w:rFonts w:ascii="宋体" w:eastAsia="宋体" w:hAnsi="宋体" w:cs="宋体" w:hint="eastAsia"/>
          <w:b/>
          <w:sz w:val="24"/>
          <w:szCs w:val="24"/>
        </w:rPr>
      </w:pPr>
    </w:p>
    <w:p w14:paraId="1CB1A113" w14:textId="6AD288F9" w:rsidR="006D2F42" w:rsidRDefault="003B7572">
      <w:pPr>
        <w:spacing w:line="360" w:lineRule="auto"/>
        <w:jc w:val="left"/>
        <w:rPr>
          <w:rFonts w:ascii="宋体" w:eastAsia="宋体" w:hAnsi="宋体" w:cs="宋体" w:hint="eastAsia"/>
          <w:b/>
          <w:sz w:val="24"/>
          <w:szCs w:val="24"/>
        </w:rPr>
      </w:pPr>
      <w:r>
        <w:rPr>
          <w:rFonts w:ascii="宋体" w:eastAsia="宋体" w:hAnsi="宋体" w:cs="宋体" w:hint="eastAsia"/>
          <w:b/>
          <w:sz w:val="24"/>
          <w:szCs w:val="24"/>
        </w:rPr>
        <w:t>第</w:t>
      </w:r>
      <w:r w:rsidR="008D3DD5">
        <w:rPr>
          <w:rFonts w:ascii="宋体" w:eastAsia="宋体" w:hAnsi="宋体" w:cs="宋体" w:hint="eastAsia"/>
          <w:b/>
          <w:sz w:val="24"/>
          <w:szCs w:val="24"/>
        </w:rPr>
        <w:t>二</w:t>
      </w:r>
      <w:r w:rsidR="00D24D89">
        <w:rPr>
          <w:rFonts w:ascii="宋体" w:eastAsia="宋体" w:hAnsi="宋体" w:cs="宋体" w:hint="eastAsia"/>
          <w:b/>
          <w:sz w:val="24"/>
          <w:szCs w:val="24"/>
        </w:rPr>
        <w:t xml:space="preserve">章  </w:t>
      </w:r>
      <w:r w:rsidR="006D2F42" w:rsidRPr="006D2F42">
        <w:rPr>
          <w:rFonts w:ascii="宋体" w:eastAsia="宋体" w:hAnsi="宋体" w:cs="宋体" w:hint="eastAsia"/>
          <w:b/>
          <w:sz w:val="24"/>
          <w:szCs w:val="24"/>
        </w:rPr>
        <w:t>新民主主义革命理论</w:t>
      </w:r>
    </w:p>
    <w:p w14:paraId="657D0A46" w14:textId="77777777" w:rsidR="006D2F42" w:rsidRDefault="006D2F42" w:rsidP="006D2F42">
      <w:pPr>
        <w:spacing w:line="360" w:lineRule="auto"/>
        <w:jc w:val="left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一、</w:t>
      </w:r>
      <w:r w:rsidRPr="006D2F42">
        <w:rPr>
          <w:rFonts w:ascii="宋体" w:eastAsia="宋体" w:hAnsi="宋体" w:cs="宋体" w:hint="eastAsia"/>
          <w:bCs/>
          <w:sz w:val="24"/>
          <w:szCs w:val="24"/>
        </w:rPr>
        <w:t>新民主主义革命理论形成的依据</w:t>
      </w:r>
    </w:p>
    <w:p w14:paraId="09001E5D" w14:textId="77777777" w:rsidR="006D2F42" w:rsidRDefault="006D2F42" w:rsidP="006D2F42">
      <w:pPr>
        <w:spacing w:line="360" w:lineRule="auto"/>
        <w:jc w:val="left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1.</w:t>
      </w:r>
      <w:r w:rsidR="008C1350" w:rsidRPr="008C1350">
        <w:rPr>
          <w:rFonts w:hint="eastAsia"/>
        </w:rPr>
        <w:t xml:space="preserve"> </w:t>
      </w:r>
      <w:r w:rsidR="008C1350" w:rsidRPr="008C1350">
        <w:rPr>
          <w:rFonts w:ascii="宋体" w:eastAsia="宋体" w:hAnsi="宋体" w:cs="宋体" w:hint="eastAsia"/>
          <w:bCs/>
          <w:sz w:val="24"/>
          <w:szCs w:val="24"/>
        </w:rPr>
        <w:t>近代中国国情和中国革命的时代特征</w:t>
      </w:r>
    </w:p>
    <w:p w14:paraId="64997DB8" w14:textId="77777777" w:rsidR="006D2F42" w:rsidRDefault="006D2F42" w:rsidP="006D2F42">
      <w:pPr>
        <w:spacing w:line="360" w:lineRule="auto"/>
        <w:jc w:val="left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2.</w:t>
      </w:r>
      <w:r w:rsidR="008C1350" w:rsidRPr="008C1350">
        <w:rPr>
          <w:rFonts w:hint="eastAsia"/>
        </w:rPr>
        <w:t xml:space="preserve"> </w:t>
      </w:r>
      <w:r w:rsidR="008C1350" w:rsidRPr="008C1350">
        <w:rPr>
          <w:rFonts w:ascii="宋体" w:eastAsia="宋体" w:hAnsi="宋体" w:cs="宋体" w:hint="eastAsia"/>
          <w:bCs/>
          <w:sz w:val="24"/>
          <w:szCs w:val="24"/>
        </w:rPr>
        <w:t>新民主主义革命理论的实践基础</w:t>
      </w:r>
    </w:p>
    <w:p w14:paraId="6F78F4ED" w14:textId="77777777" w:rsidR="006D2F42" w:rsidRDefault="006D2F42" w:rsidP="006D2F42">
      <w:pPr>
        <w:spacing w:line="360" w:lineRule="auto"/>
        <w:jc w:val="left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二、</w:t>
      </w:r>
      <w:r w:rsidRPr="006D2F42">
        <w:rPr>
          <w:rFonts w:ascii="宋体" w:eastAsia="宋体" w:hAnsi="宋体" w:cs="宋体" w:hint="eastAsia"/>
          <w:bCs/>
          <w:sz w:val="24"/>
          <w:szCs w:val="24"/>
        </w:rPr>
        <w:t>新民主主义革命的总路线和基本纲领</w:t>
      </w:r>
    </w:p>
    <w:p w14:paraId="0E591652" w14:textId="77777777" w:rsidR="006D2F42" w:rsidRDefault="006D2F42" w:rsidP="006D2F42">
      <w:pPr>
        <w:spacing w:line="360" w:lineRule="auto"/>
        <w:jc w:val="left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1.</w:t>
      </w:r>
      <w:r w:rsidR="008C1350" w:rsidRPr="008C1350">
        <w:rPr>
          <w:rFonts w:hint="eastAsia"/>
        </w:rPr>
        <w:t xml:space="preserve"> </w:t>
      </w:r>
      <w:r w:rsidR="008C1350" w:rsidRPr="008C1350">
        <w:rPr>
          <w:rFonts w:ascii="宋体" w:eastAsia="宋体" w:hAnsi="宋体" w:cs="宋体" w:hint="eastAsia"/>
          <w:bCs/>
          <w:sz w:val="24"/>
          <w:szCs w:val="24"/>
        </w:rPr>
        <w:t>新民主主义革命的总路线</w:t>
      </w:r>
    </w:p>
    <w:p w14:paraId="0ABA02C3" w14:textId="77777777" w:rsidR="006D2F42" w:rsidRDefault="006D2F42" w:rsidP="006D2F42">
      <w:pPr>
        <w:spacing w:line="360" w:lineRule="auto"/>
        <w:jc w:val="left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2.</w:t>
      </w:r>
      <w:r w:rsidR="008C1350" w:rsidRPr="008C1350">
        <w:rPr>
          <w:rFonts w:hint="eastAsia"/>
        </w:rPr>
        <w:t xml:space="preserve"> </w:t>
      </w:r>
      <w:r w:rsidR="008C1350" w:rsidRPr="008C1350">
        <w:rPr>
          <w:rFonts w:ascii="宋体" w:eastAsia="宋体" w:hAnsi="宋体" w:cs="宋体" w:hint="eastAsia"/>
          <w:bCs/>
          <w:sz w:val="24"/>
          <w:szCs w:val="24"/>
        </w:rPr>
        <w:t>新民主主义的基本纲领</w:t>
      </w:r>
    </w:p>
    <w:p w14:paraId="1D08A472" w14:textId="77777777" w:rsidR="006D2F42" w:rsidRDefault="00D24D89">
      <w:pPr>
        <w:spacing w:line="360" w:lineRule="auto"/>
        <w:jc w:val="left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三、</w:t>
      </w:r>
      <w:r w:rsidR="006D2F42" w:rsidRPr="006D2F42">
        <w:rPr>
          <w:rFonts w:ascii="宋体" w:eastAsia="宋体" w:hAnsi="宋体" w:cs="宋体" w:hint="eastAsia"/>
          <w:bCs/>
          <w:sz w:val="24"/>
          <w:szCs w:val="24"/>
        </w:rPr>
        <w:t>新民主主义革命的道路和基本经验</w:t>
      </w:r>
    </w:p>
    <w:p w14:paraId="6F996654" w14:textId="77777777" w:rsidR="008C1350" w:rsidRDefault="00D24D89">
      <w:pPr>
        <w:spacing w:line="360" w:lineRule="auto"/>
        <w:jc w:val="left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1.</w:t>
      </w:r>
      <w:r w:rsidR="008C1350" w:rsidRPr="008C1350">
        <w:rPr>
          <w:rFonts w:hint="eastAsia"/>
        </w:rPr>
        <w:t xml:space="preserve"> </w:t>
      </w:r>
      <w:r w:rsidR="008C1350" w:rsidRPr="008C1350">
        <w:rPr>
          <w:rFonts w:ascii="宋体" w:eastAsia="宋体" w:hAnsi="宋体" w:cs="宋体" w:hint="eastAsia"/>
          <w:bCs/>
          <w:sz w:val="24"/>
          <w:szCs w:val="24"/>
        </w:rPr>
        <w:t>新民主主义革命的道路</w:t>
      </w:r>
    </w:p>
    <w:p w14:paraId="6AF79834" w14:textId="77777777" w:rsidR="009D50B8" w:rsidRDefault="00D24D89">
      <w:pPr>
        <w:spacing w:line="360" w:lineRule="auto"/>
        <w:jc w:val="left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2.</w:t>
      </w:r>
      <w:r w:rsidR="008C1350" w:rsidRPr="008C1350">
        <w:rPr>
          <w:rFonts w:hint="eastAsia"/>
        </w:rPr>
        <w:t xml:space="preserve"> </w:t>
      </w:r>
      <w:r w:rsidR="008C1350" w:rsidRPr="008C1350">
        <w:rPr>
          <w:rFonts w:ascii="宋体" w:eastAsia="宋体" w:hAnsi="宋体" w:cs="宋体" w:hint="eastAsia"/>
          <w:bCs/>
          <w:sz w:val="24"/>
          <w:szCs w:val="24"/>
        </w:rPr>
        <w:t>新民主主义革命的三大法宝</w:t>
      </w:r>
    </w:p>
    <w:p w14:paraId="3796EE1D" w14:textId="77777777" w:rsidR="009D50B8" w:rsidRDefault="00D24D89">
      <w:pPr>
        <w:spacing w:line="360" w:lineRule="auto"/>
        <w:jc w:val="left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3.</w:t>
      </w:r>
      <w:r w:rsidR="008C1350" w:rsidRPr="008C1350">
        <w:rPr>
          <w:rFonts w:hint="eastAsia"/>
        </w:rPr>
        <w:t xml:space="preserve"> </w:t>
      </w:r>
      <w:r w:rsidR="008C1350" w:rsidRPr="008C1350">
        <w:rPr>
          <w:rFonts w:ascii="宋体" w:eastAsia="宋体" w:hAnsi="宋体" w:cs="宋体" w:hint="eastAsia"/>
          <w:bCs/>
          <w:sz w:val="24"/>
          <w:szCs w:val="24"/>
        </w:rPr>
        <w:t>新民主主义革命理论的意义</w:t>
      </w:r>
    </w:p>
    <w:p w14:paraId="2295C134" w14:textId="77777777" w:rsidR="009D50B8" w:rsidRDefault="00D24D89">
      <w:pPr>
        <w:spacing w:line="360" w:lineRule="auto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黑体" w:eastAsia="黑体" w:hint="eastAsia"/>
          <w:color w:val="000000"/>
          <w:sz w:val="24"/>
          <w:szCs w:val="24"/>
        </w:rPr>
        <w:lastRenderedPageBreak/>
        <w:t>本章复习重点：</w:t>
      </w:r>
    </w:p>
    <w:p w14:paraId="6621BC2F" w14:textId="77777777" w:rsidR="006D2F42" w:rsidRDefault="006D2F42" w:rsidP="006D2F42">
      <w:pPr>
        <w:pStyle w:val="a7"/>
        <w:adjustRightInd w:val="0"/>
        <w:snapToGrid w:val="0"/>
        <w:spacing w:line="360" w:lineRule="auto"/>
        <w:ind w:firstLineChars="200" w:firstLine="480"/>
        <w:rPr>
          <w:lang w:eastAsia="zh-CN"/>
        </w:rPr>
      </w:pPr>
      <w:r>
        <w:rPr>
          <w:lang w:eastAsia="zh-CN"/>
        </w:rPr>
        <w:t>近代中国国情和中国革命的时代特征</w:t>
      </w:r>
      <w:r>
        <w:rPr>
          <w:rFonts w:hint="eastAsia"/>
          <w:lang w:eastAsia="zh-CN"/>
        </w:rPr>
        <w:t>；</w:t>
      </w:r>
      <w:r w:rsidR="005C3DBF" w:rsidRPr="005C3DBF">
        <w:rPr>
          <w:rFonts w:hint="eastAsia"/>
          <w:lang w:eastAsia="zh-CN"/>
        </w:rPr>
        <w:t>新民主主义革命的总路线和基本纲领</w:t>
      </w:r>
      <w:r w:rsidR="005C3DBF">
        <w:rPr>
          <w:rFonts w:hint="eastAsia"/>
          <w:lang w:eastAsia="zh-CN"/>
        </w:rPr>
        <w:t>；</w:t>
      </w:r>
      <w:r w:rsidR="005C3DBF" w:rsidRPr="005C3DBF">
        <w:rPr>
          <w:rFonts w:hint="eastAsia"/>
          <w:lang w:eastAsia="zh-CN"/>
        </w:rPr>
        <w:t>新民主主义革命的道路</w:t>
      </w:r>
      <w:r w:rsidR="005C3DBF">
        <w:rPr>
          <w:rFonts w:hint="eastAsia"/>
          <w:lang w:eastAsia="zh-CN"/>
        </w:rPr>
        <w:t>；</w:t>
      </w:r>
      <w:r w:rsidR="005C3DBF" w:rsidRPr="005C3DBF">
        <w:rPr>
          <w:rFonts w:hint="eastAsia"/>
          <w:lang w:eastAsia="zh-CN"/>
        </w:rPr>
        <w:t>新民主主义革命的三大法宝</w:t>
      </w:r>
      <w:r w:rsidR="005C3DBF">
        <w:rPr>
          <w:rFonts w:hint="eastAsia"/>
          <w:lang w:eastAsia="zh-CN"/>
        </w:rPr>
        <w:t>。</w:t>
      </w:r>
    </w:p>
    <w:p w14:paraId="373D3E2D" w14:textId="77777777" w:rsidR="009D50B8" w:rsidRPr="006D2F42" w:rsidRDefault="009D50B8">
      <w:pPr>
        <w:spacing w:line="360" w:lineRule="auto"/>
        <w:jc w:val="left"/>
        <w:rPr>
          <w:rFonts w:ascii="宋体" w:eastAsia="宋体" w:hAnsi="宋体" w:cs="宋体" w:hint="eastAsia"/>
          <w:bCs/>
          <w:sz w:val="24"/>
          <w:szCs w:val="24"/>
          <w:lang w:val="en"/>
        </w:rPr>
      </w:pPr>
    </w:p>
    <w:p w14:paraId="43871BCA" w14:textId="1A93F7EB" w:rsidR="009D50B8" w:rsidRDefault="00152B78" w:rsidP="00152B78">
      <w:pPr>
        <w:spacing w:line="360" w:lineRule="auto"/>
        <w:jc w:val="left"/>
        <w:rPr>
          <w:rFonts w:ascii="宋体" w:eastAsia="宋体" w:hAnsi="宋体" w:cs="宋体" w:hint="eastAsia"/>
          <w:b/>
          <w:sz w:val="24"/>
          <w:szCs w:val="24"/>
        </w:rPr>
      </w:pPr>
      <w:r>
        <w:rPr>
          <w:rFonts w:ascii="宋体" w:eastAsia="宋体" w:hAnsi="宋体" w:cs="宋体" w:hint="eastAsia"/>
          <w:b/>
          <w:sz w:val="24"/>
          <w:szCs w:val="24"/>
        </w:rPr>
        <w:t>第</w:t>
      </w:r>
      <w:r w:rsidR="008D3DD5">
        <w:rPr>
          <w:rFonts w:ascii="宋体" w:eastAsia="宋体" w:hAnsi="宋体" w:cs="宋体" w:hint="eastAsia"/>
          <w:b/>
          <w:sz w:val="24"/>
          <w:szCs w:val="24"/>
        </w:rPr>
        <w:t>三</w:t>
      </w:r>
      <w:r>
        <w:rPr>
          <w:rFonts w:ascii="宋体" w:eastAsia="宋体" w:hAnsi="宋体" w:cs="宋体" w:hint="eastAsia"/>
          <w:b/>
          <w:sz w:val="24"/>
          <w:szCs w:val="24"/>
        </w:rPr>
        <w:t>章</w:t>
      </w:r>
      <w:r w:rsidR="00D24D89">
        <w:rPr>
          <w:rFonts w:ascii="宋体" w:eastAsia="宋体" w:hAnsi="宋体" w:cs="宋体" w:hint="eastAsia"/>
          <w:b/>
          <w:sz w:val="24"/>
          <w:szCs w:val="24"/>
        </w:rPr>
        <w:t xml:space="preserve">  </w:t>
      </w:r>
      <w:r w:rsidRPr="00152B78">
        <w:rPr>
          <w:rFonts w:ascii="宋体" w:eastAsia="宋体" w:hAnsi="宋体" w:cs="宋体" w:hint="eastAsia"/>
          <w:b/>
          <w:sz w:val="24"/>
          <w:szCs w:val="24"/>
        </w:rPr>
        <w:t>社会主义改造理论</w:t>
      </w:r>
    </w:p>
    <w:p w14:paraId="3141ED40" w14:textId="77777777" w:rsidR="009D50B8" w:rsidRDefault="00152B78" w:rsidP="00152B78">
      <w:pPr>
        <w:tabs>
          <w:tab w:val="left" w:pos="312"/>
        </w:tabs>
        <w:spacing w:line="360" w:lineRule="auto"/>
        <w:jc w:val="left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一、</w:t>
      </w:r>
      <w:r w:rsidRPr="00152B78">
        <w:rPr>
          <w:rFonts w:ascii="宋体" w:eastAsia="宋体" w:hAnsi="宋体" w:cs="宋体" w:hint="eastAsia"/>
          <w:bCs/>
          <w:sz w:val="24"/>
          <w:szCs w:val="24"/>
        </w:rPr>
        <w:t>从新民主主义到社会主义的转变</w:t>
      </w:r>
    </w:p>
    <w:p w14:paraId="4937740F" w14:textId="77777777" w:rsidR="00152B78" w:rsidRDefault="00152B78" w:rsidP="00152B78">
      <w:pPr>
        <w:numPr>
          <w:ilvl w:val="0"/>
          <w:numId w:val="4"/>
        </w:numPr>
        <w:spacing w:line="360" w:lineRule="auto"/>
        <w:jc w:val="left"/>
        <w:rPr>
          <w:rFonts w:ascii="宋体" w:eastAsia="宋体" w:hAnsi="宋体" w:cs="宋体" w:hint="eastAsia"/>
          <w:bCs/>
          <w:sz w:val="24"/>
          <w:szCs w:val="24"/>
        </w:rPr>
      </w:pPr>
      <w:r w:rsidRPr="00152B78">
        <w:rPr>
          <w:rFonts w:ascii="宋体" w:eastAsia="宋体" w:hAnsi="宋体" w:cs="宋体" w:hint="eastAsia"/>
          <w:bCs/>
          <w:sz w:val="24"/>
          <w:szCs w:val="24"/>
        </w:rPr>
        <w:t>新民主主义社会是一个过渡性的社会</w:t>
      </w:r>
    </w:p>
    <w:p w14:paraId="6F6C4C0C" w14:textId="77777777" w:rsidR="00152B78" w:rsidRDefault="00152B78" w:rsidP="00152B78">
      <w:pPr>
        <w:numPr>
          <w:ilvl w:val="0"/>
          <w:numId w:val="4"/>
        </w:numPr>
        <w:spacing w:line="360" w:lineRule="auto"/>
        <w:jc w:val="left"/>
        <w:rPr>
          <w:rFonts w:ascii="宋体" w:eastAsia="宋体" w:hAnsi="宋体" w:cs="宋体" w:hint="eastAsia"/>
          <w:bCs/>
          <w:sz w:val="24"/>
          <w:szCs w:val="24"/>
        </w:rPr>
      </w:pPr>
      <w:r w:rsidRPr="00152B78">
        <w:rPr>
          <w:rFonts w:ascii="宋体" w:eastAsia="宋体" w:hAnsi="宋体" w:cs="宋体" w:hint="eastAsia"/>
          <w:bCs/>
          <w:sz w:val="24"/>
          <w:szCs w:val="24"/>
        </w:rPr>
        <w:t>党在过渡时期的总路线及其理论依据</w:t>
      </w:r>
    </w:p>
    <w:p w14:paraId="28AE5814" w14:textId="77777777" w:rsidR="009D50B8" w:rsidRDefault="00152B78">
      <w:pPr>
        <w:numPr>
          <w:ilvl w:val="0"/>
          <w:numId w:val="5"/>
        </w:numPr>
        <w:spacing w:line="360" w:lineRule="auto"/>
        <w:jc w:val="left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社会主义改造道路和历史经验</w:t>
      </w:r>
    </w:p>
    <w:p w14:paraId="4375CA83" w14:textId="77777777" w:rsidR="009D50B8" w:rsidRDefault="00152B78" w:rsidP="00152B78">
      <w:pPr>
        <w:numPr>
          <w:ilvl w:val="0"/>
          <w:numId w:val="6"/>
        </w:numPr>
        <w:spacing w:line="360" w:lineRule="auto"/>
        <w:jc w:val="left"/>
        <w:rPr>
          <w:rFonts w:ascii="宋体" w:eastAsia="宋体" w:hAnsi="宋体" w:cs="宋体" w:hint="eastAsia"/>
          <w:bCs/>
          <w:sz w:val="24"/>
          <w:szCs w:val="24"/>
        </w:rPr>
      </w:pPr>
      <w:r w:rsidRPr="00152B78">
        <w:rPr>
          <w:rFonts w:ascii="宋体" w:eastAsia="宋体" w:hAnsi="宋体" w:cs="宋体" w:hint="eastAsia"/>
          <w:bCs/>
          <w:sz w:val="24"/>
          <w:szCs w:val="24"/>
        </w:rPr>
        <w:t>适合中国特点的社会主义改造道路</w:t>
      </w:r>
    </w:p>
    <w:p w14:paraId="18E6D5DD" w14:textId="77777777" w:rsidR="009D50B8" w:rsidRDefault="00152B78" w:rsidP="00152B78">
      <w:pPr>
        <w:numPr>
          <w:ilvl w:val="0"/>
          <w:numId w:val="6"/>
        </w:numPr>
        <w:spacing w:line="360" w:lineRule="auto"/>
        <w:jc w:val="left"/>
        <w:rPr>
          <w:rFonts w:ascii="宋体" w:eastAsia="宋体" w:hAnsi="宋体" w:cs="宋体" w:hint="eastAsia"/>
          <w:bCs/>
          <w:sz w:val="24"/>
          <w:szCs w:val="24"/>
        </w:rPr>
      </w:pPr>
      <w:r w:rsidRPr="00152B78">
        <w:rPr>
          <w:rFonts w:ascii="宋体" w:eastAsia="宋体" w:hAnsi="宋体" w:cs="宋体" w:hint="eastAsia"/>
          <w:bCs/>
          <w:sz w:val="24"/>
          <w:szCs w:val="24"/>
        </w:rPr>
        <w:t>社会主义改造的历史经验</w:t>
      </w:r>
    </w:p>
    <w:p w14:paraId="6AA743B1" w14:textId="77777777" w:rsidR="009D50B8" w:rsidRDefault="00D24D89">
      <w:pPr>
        <w:spacing w:line="360" w:lineRule="auto"/>
        <w:jc w:val="left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三、</w:t>
      </w:r>
      <w:r w:rsidR="00152B78" w:rsidRPr="00152B78">
        <w:rPr>
          <w:rFonts w:ascii="宋体" w:eastAsia="宋体" w:hAnsi="宋体" w:cs="宋体" w:hint="eastAsia"/>
          <w:bCs/>
          <w:sz w:val="24"/>
          <w:szCs w:val="24"/>
        </w:rPr>
        <w:t>社会主义制度在中国的确立</w:t>
      </w:r>
    </w:p>
    <w:p w14:paraId="2DDCD749" w14:textId="77777777" w:rsidR="009D50B8" w:rsidRDefault="00D24D89">
      <w:pPr>
        <w:spacing w:line="360" w:lineRule="auto"/>
        <w:jc w:val="left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1.</w:t>
      </w:r>
      <w:r w:rsidR="00152B78" w:rsidRPr="00152B78">
        <w:rPr>
          <w:rFonts w:hint="eastAsia"/>
        </w:rPr>
        <w:t xml:space="preserve"> </w:t>
      </w:r>
      <w:r w:rsidR="00152B78" w:rsidRPr="00152B78">
        <w:rPr>
          <w:rFonts w:ascii="宋体" w:eastAsia="宋体" w:hAnsi="宋体" w:cs="宋体" w:hint="eastAsia"/>
          <w:bCs/>
          <w:sz w:val="24"/>
          <w:szCs w:val="24"/>
        </w:rPr>
        <w:t>社会主义基本制度的确立及其理论根据</w:t>
      </w:r>
    </w:p>
    <w:p w14:paraId="0C3BDA46" w14:textId="77777777" w:rsidR="009D50B8" w:rsidRDefault="00D24D89">
      <w:pPr>
        <w:spacing w:line="360" w:lineRule="auto"/>
        <w:jc w:val="left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2.</w:t>
      </w:r>
      <w:r w:rsidR="00152B78" w:rsidRPr="00152B78">
        <w:rPr>
          <w:rFonts w:hint="eastAsia"/>
        </w:rPr>
        <w:t xml:space="preserve"> </w:t>
      </w:r>
      <w:r w:rsidR="00152B78" w:rsidRPr="00152B78">
        <w:rPr>
          <w:rFonts w:ascii="宋体" w:eastAsia="宋体" w:hAnsi="宋体" w:cs="宋体" w:hint="eastAsia"/>
          <w:bCs/>
          <w:sz w:val="24"/>
          <w:szCs w:val="24"/>
        </w:rPr>
        <w:t>确立社会主义基本制度的重大意义</w:t>
      </w:r>
    </w:p>
    <w:p w14:paraId="541F564A" w14:textId="77777777" w:rsidR="009D50B8" w:rsidRDefault="00D24D89">
      <w:pPr>
        <w:spacing w:line="360" w:lineRule="auto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黑体" w:eastAsia="黑体" w:hint="eastAsia"/>
          <w:color w:val="000000"/>
          <w:sz w:val="24"/>
          <w:szCs w:val="24"/>
        </w:rPr>
        <w:t>本章复习重点：</w:t>
      </w:r>
    </w:p>
    <w:p w14:paraId="513E3876" w14:textId="765A08AB" w:rsidR="009D50B8" w:rsidRDefault="00152B78">
      <w:pPr>
        <w:spacing w:line="360" w:lineRule="auto"/>
        <w:ind w:firstLineChars="200" w:firstLine="480"/>
        <w:jc w:val="left"/>
        <w:rPr>
          <w:rFonts w:ascii="宋体" w:eastAsia="宋体" w:hAnsi="宋体" w:cs="宋体" w:hint="eastAsia"/>
          <w:bCs/>
          <w:sz w:val="24"/>
          <w:szCs w:val="24"/>
        </w:rPr>
      </w:pPr>
      <w:r w:rsidRPr="00152B78">
        <w:rPr>
          <w:rFonts w:ascii="宋体" w:eastAsia="宋体" w:hAnsi="宋体" w:cs="宋体" w:hint="eastAsia"/>
          <w:bCs/>
          <w:sz w:val="24"/>
          <w:szCs w:val="24"/>
        </w:rPr>
        <w:t>从新民主主义到社会主义的转变；社会主义改造道路及其历史经验；社会主义制度在中国的确立</w:t>
      </w:r>
      <w:r w:rsidR="00F5338D">
        <w:rPr>
          <w:rFonts w:ascii="宋体" w:eastAsia="宋体" w:hAnsi="宋体" w:cs="宋体" w:hint="eastAsia"/>
          <w:bCs/>
          <w:sz w:val="24"/>
          <w:szCs w:val="24"/>
        </w:rPr>
        <w:t>。</w:t>
      </w:r>
    </w:p>
    <w:p w14:paraId="5B08F011" w14:textId="77777777" w:rsidR="009D50B8" w:rsidRDefault="009D50B8">
      <w:pPr>
        <w:spacing w:line="360" w:lineRule="auto"/>
        <w:jc w:val="left"/>
        <w:rPr>
          <w:rFonts w:ascii="宋体" w:eastAsia="宋体" w:hAnsi="宋体" w:cs="宋体" w:hint="eastAsia"/>
          <w:bCs/>
          <w:sz w:val="24"/>
          <w:szCs w:val="24"/>
        </w:rPr>
      </w:pPr>
    </w:p>
    <w:p w14:paraId="00EE96EB" w14:textId="3AC82CCC" w:rsidR="009D50B8" w:rsidRDefault="00D24D89">
      <w:pPr>
        <w:spacing w:line="360" w:lineRule="auto"/>
        <w:jc w:val="left"/>
        <w:rPr>
          <w:rFonts w:ascii="宋体" w:eastAsia="宋体" w:hAnsi="宋体" w:cs="宋体" w:hint="eastAsia"/>
          <w:b/>
          <w:sz w:val="24"/>
          <w:szCs w:val="24"/>
        </w:rPr>
      </w:pPr>
      <w:r>
        <w:rPr>
          <w:rFonts w:ascii="宋体" w:eastAsia="宋体" w:hAnsi="宋体" w:cs="宋体" w:hint="eastAsia"/>
          <w:b/>
          <w:sz w:val="24"/>
          <w:szCs w:val="24"/>
        </w:rPr>
        <w:t>第</w:t>
      </w:r>
      <w:r w:rsidR="008D3DD5">
        <w:rPr>
          <w:rFonts w:ascii="宋体" w:eastAsia="宋体" w:hAnsi="宋体" w:cs="宋体" w:hint="eastAsia"/>
          <w:b/>
          <w:sz w:val="24"/>
          <w:szCs w:val="24"/>
        </w:rPr>
        <w:t>四</w:t>
      </w:r>
      <w:r>
        <w:rPr>
          <w:rFonts w:ascii="宋体" w:eastAsia="宋体" w:hAnsi="宋体" w:cs="宋体" w:hint="eastAsia"/>
          <w:b/>
          <w:sz w:val="24"/>
          <w:szCs w:val="24"/>
        </w:rPr>
        <w:t xml:space="preserve">章  </w:t>
      </w:r>
      <w:r w:rsidR="00160C0B" w:rsidRPr="00160C0B">
        <w:rPr>
          <w:rFonts w:ascii="宋体" w:eastAsia="宋体" w:hAnsi="宋体" w:cs="宋体" w:hint="eastAsia"/>
          <w:b/>
          <w:sz w:val="24"/>
          <w:szCs w:val="24"/>
        </w:rPr>
        <w:t>社会主义建设道路初步探索的理论成果</w:t>
      </w:r>
    </w:p>
    <w:p w14:paraId="5C206792" w14:textId="77777777" w:rsidR="009D50B8" w:rsidRDefault="00D24D89">
      <w:pPr>
        <w:spacing w:line="360" w:lineRule="auto"/>
        <w:jc w:val="left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一、</w:t>
      </w:r>
      <w:r w:rsidR="00160C0B" w:rsidRPr="00160C0B">
        <w:rPr>
          <w:rFonts w:ascii="宋体" w:eastAsia="宋体" w:hAnsi="宋体" w:cs="宋体" w:hint="eastAsia"/>
          <w:bCs/>
          <w:sz w:val="24"/>
          <w:szCs w:val="24"/>
        </w:rPr>
        <w:t>初步探索的重要理论成果</w:t>
      </w:r>
    </w:p>
    <w:p w14:paraId="623240B4" w14:textId="77777777" w:rsidR="00160C0B" w:rsidRDefault="00D24D89">
      <w:pPr>
        <w:spacing w:line="360" w:lineRule="auto"/>
        <w:jc w:val="left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1.</w:t>
      </w:r>
      <w:r w:rsidR="00160C0B" w:rsidRPr="00160C0B">
        <w:rPr>
          <w:rFonts w:hint="eastAsia"/>
        </w:rPr>
        <w:t xml:space="preserve"> </w:t>
      </w:r>
      <w:r w:rsidR="00160C0B" w:rsidRPr="00160C0B">
        <w:rPr>
          <w:rFonts w:ascii="宋体" w:eastAsia="宋体" w:hAnsi="宋体" w:cs="宋体" w:hint="eastAsia"/>
          <w:bCs/>
          <w:sz w:val="24"/>
          <w:szCs w:val="24"/>
        </w:rPr>
        <w:t>调动一切积极因素为社会主义事业服务</w:t>
      </w:r>
    </w:p>
    <w:p w14:paraId="3CE91793" w14:textId="77777777" w:rsidR="009D50B8" w:rsidRDefault="00D24D89">
      <w:pPr>
        <w:spacing w:line="360" w:lineRule="auto"/>
        <w:jc w:val="left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2.</w:t>
      </w:r>
      <w:r w:rsidR="00160C0B" w:rsidRPr="00160C0B">
        <w:rPr>
          <w:rFonts w:hint="eastAsia"/>
        </w:rPr>
        <w:t xml:space="preserve"> </w:t>
      </w:r>
      <w:r w:rsidR="00160C0B" w:rsidRPr="00160C0B">
        <w:rPr>
          <w:rFonts w:ascii="宋体" w:eastAsia="宋体" w:hAnsi="宋体" w:cs="宋体" w:hint="eastAsia"/>
          <w:bCs/>
          <w:sz w:val="24"/>
          <w:szCs w:val="24"/>
        </w:rPr>
        <w:t>正确认识和处理社会主义社会矛盾的思想</w:t>
      </w:r>
    </w:p>
    <w:p w14:paraId="553A489B" w14:textId="77777777" w:rsidR="00160C0B" w:rsidRDefault="00160C0B">
      <w:pPr>
        <w:spacing w:line="360" w:lineRule="auto"/>
        <w:jc w:val="left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3</w:t>
      </w:r>
      <w:r>
        <w:rPr>
          <w:rFonts w:ascii="宋体" w:eastAsia="宋体" w:hAnsi="宋体" w:cs="宋体"/>
          <w:bCs/>
          <w:sz w:val="24"/>
          <w:szCs w:val="24"/>
        </w:rPr>
        <w:t>.</w:t>
      </w:r>
      <w:r w:rsidRPr="00160C0B">
        <w:rPr>
          <w:rFonts w:hint="eastAsia"/>
        </w:rPr>
        <w:t xml:space="preserve"> </w:t>
      </w:r>
      <w:r w:rsidRPr="00160C0B">
        <w:rPr>
          <w:rFonts w:ascii="宋体" w:eastAsia="宋体" w:hAnsi="宋体" w:cs="宋体" w:hint="eastAsia"/>
          <w:bCs/>
          <w:sz w:val="24"/>
          <w:szCs w:val="24"/>
        </w:rPr>
        <w:t>走中国工业化道路的思想</w:t>
      </w:r>
    </w:p>
    <w:p w14:paraId="380032DB" w14:textId="77777777" w:rsidR="00F97D5A" w:rsidRDefault="00F97D5A">
      <w:pPr>
        <w:spacing w:line="360" w:lineRule="auto"/>
        <w:jc w:val="left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4.初步探索的其他理论成果</w:t>
      </w:r>
    </w:p>
    <w:p w14:paraId="7AABDF82" w14:textId="77777777" w:rsidR="00160C0B" w:rsidRDefault="00D24D89">
      <w:pPr>
        <w:spacing w:line="360" w:lineRule="auto"/>
        <w:jc w:val="left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二、</w:t>
      </w:r>
      <w:r w:rsidR="00160C0B" w:rsidRPr="00160C0B">
        <w:rPr>
          <w:rFonts w:ascii="宋体" w:eastAsia="宋体" w:hAnsi="宋体" w:cs="宋体" w:hint="eastAsia"/>
          <w:bCs/>
          <w:sz w:val="24"/>
          <w:szCs w:val="24"/>
        </w:rPr>
        <w:t>初步探索的意义和经验教训</w:t>
      </w:r>
    </w:p>
    <w:p w14:paraId="2EAA8A45" w14:textId="77777777" w:rsidR="009D50B8" w:rsidRDefault="00D24D89">
      <w:pPr>
        <w:spacing w:line="360" w:lineRule="auto"/>
        <w:jc w:val="left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1.</w:t>
      </w:r>
      <w:r w:rsidR="00160C0B" w:rsidRPr="00160C0B">
        <w:rPr>
          <w:rFonts w:hint="eastAsia"/>
        </w:rPr>
        <w:t xml:space="preserve"> </w:t>
      </w:r>
      <w:r w:rsidR="00160C0B" w:rsidRPr="00160C0B">
        <w:rPr>
          <w:rFonts w:ascii="宋体" w:eastAsia="宋体" w:hAnsi="宋体" w:cs="宋体" w:hint="eastAsia"/>
          <w:bCs/>
          <w:sz w:val="24"/>
          <w:szCs w:val="24"/>
        </w:rPr>
        <w:t>初步探索的意义</w:t>
      </w:r>
    </w:p>
    <w:p w14:paraId="5F873F46" w14:textId="77777777" w:rsidR="00160C0B" w:rsidRDefault="00D24D89">
      <w:pPr>
        <w:spacing w:line="360" w:lineRule="auto"/>
        <w:jc w:val="left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2.</w:t>
      </w:r>
      <w:r w:rsidR="00160C0B" w:rsidRPr="00160C0B">
        <w:rPr>
          <w:rFonts w:hint="eastAsia"/>
        </w:rPr>
        <w:t xml:space="preserve"> </w:t>
      </w:r>
      <w:r w:rsidR="00160C0B" w:rsidRPr="00160C0B">
        <w:rPr>
          <w:rFonts w:ascii="宋体" w:eastAsia="宋体" w:hAnsi="宋体" w:cs="宋体" w:hint="eastAsia"/>
          <w:bCs/>
          <w:sz w:val="24"/>
          <w:szCs w:val="24"/>
        </w:rPr>
        <w:t>初步探索的经验教训</w:t>
      </w:r>
    </w:p>
    <w:p w14:paraId="46518DAD" w14:textId="77777777" w:rsidR="009D50B8" w:rsidRDefault="00D24D89">
      <w:pPr>
        <w:spacing w:line="360" w:lineRule="auto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黑体" w:eastAsia="黑体" w:hint="eastAsia"/>
          <w:color w:val="000000"/>
          <w:sz w:val="24"/>
          <w:szCs w:val="24"/>
        </w:rPr>
        <w:t>本章复习重点：</w:t>
      </w:r>
    </w:p>
    <w:p w14:paraId="41B50502" w14:textId="77777777" w:rsidR="009D50B8" w:rsidRDefault="00160C0B" w:rsidP="00160C0B">
      <w:pPr>
        <w:spacing w:line="360" w:lineRule="auto"/>
        <w:ind w:firstLineChars="200" w:firstLine="480"/>
        <w:jc w:val="left"/>
        <w:rPr>
          <w:rFonts w:ascii="宋体" w:eastAsia="宋体" w:hAnsi="宋体" w:cs="宋体" w:hint="eastAsia"/>
          <w:bCs/>
          <w:sz w:val="24"/>
          <w:szCs w:val="24"/>
        </w:rPr>
      </w:pPr>
      <w:r w:rsidRPr="00160C0B">
        <w:rPr>
          <w:rFonts w:ascii="宋体" w:eastAsia="宋体" w:hAnsi="宋体" w:cs="宋体" w:hint="eastAsia"/>
          <w:bCs/>
          <w:sz w:val="24"/>
          <w:szCs w:val="24"/>
        </w:rPr>
        <w:t>初步探索的重要理论成果；初步探索的意义和经验教训。</w:t>
      </w:r>
    </w:p>
    <w:p w14:paraId="588DEB6D" w14:textId="77777777" w:rsidR="00160C0B" w:rsidRDefault="00160C0B">
      <w:pPr>
        <w:spacing w:line="360" w:lineRule="auto"/>
        <w:jc w:val="left"/>
        <w:rPr>
          <w:rFonts w:ascii="宋体" w:eastAsia="宋体" w:hAnsi="宋体" w:cs="宋体" w:hint="eastAsia"/>
          <w:b/>
          <w:sz w:val="24"/>
          <w:szCs w:val="24"/>
        </w:rPr>
      </w:pPr>
    </w:p>
    <w:p w14:paraId="578D9C4C" w14:textId="46080F94" w:rsidR="007F7B61" w:rsidRDefault="007F7B61" w:rsidP="007F7B61">
      <w:pPr>
        <w:spacing w:line="360" w:lineRule="auto"/>
        <w:jc w:val="left"/>
        <w:rPr>
          <w:rFonts w:ascii="宋体" w:eastAsia="宋体" w:hAnsi="宋体" w:cs="宋体" w:hint="eastAsia"/>
          <w:b/>
          <w:sz w:val="24"/>
          <w:szCs w:val="24"/>
        </w:rPr>
      </w:pPr>
      <w:r>
        <w:rPr>
          <w:rFonts w:ascii="宋体" w:eastAsia="宋体" w:hAnsi="宋体" w:cs="宋体" w:hint="eastAsia"/>
          <w:b/>
          <w:sz w:val="24"/>
          <w:szCs w:val="24"/>
        </w:rPr>
        <w:t>第</w:t>
      </w:r>
      <w:r w:rsidR="008D3DD5">
        <w:rPr>
          <w:rFonts w:ascii="宋体" w:eastAsia="宋体" w:hAnsi="宋体" w:cs="宋体" w:hint="eastAsia"/>
          <w:b/>
          <w:sz w:val="24"/>
          <w:szCs w:val="24"/>
        </w:rPr>
        <w:t>五</w:t>
      </w:r>
      <w:r>
        <w:rPr>
          <w:rFonts w:ascii="宋体" w:eastAsia="宋体" w:hAnsi="宋体" w:cs="宋体" w:hint="eastAsia"/>
          <w:b/>
          <w:sz w:val="24"/>
          <w:szCs w:val="24"/>
        </w:rPr>
        <w:t>章  中国特色社会主义理论体系的形成发展</w:t>
      </w:r>
    </w:p>
    <w:p w14:paraId="6EB1F86E" w14:textId="77777777" w:rsidR="007F7B61" w:rsidRPr="00F66B2E" w:rsidRDefault="007F7B61" w:rsidP="007F7B61">
      <w:pPr>
        <w:spacing w:line="360" w:lineRule="auto"/>
        <w:jc w:val="left"/>
        <w:rPr>
          <w:rFonts w:ascii="宋体" w:eastAsia="宋体" w:hAnsi="宋体" w:cs="宋体" w:hint="eastAsia"/>
          <w:sz w:val="24"/>
          <w:szCs w:val="24"/>
        </w:rPr>
      </w:pPr>
      <w:r w:rsidRPr="00F66B2E">
        <w:rPr>
          <w:rFonts w:ascii="宋体" w:eastAsia="宋体" w:hAnsi="宋体" w:cs="宋体" w:hint="eastAsia"/>
          <w:sz w:val="24"/>
          <w:szCs w:val="24"/>
        </w:rPr>
        <w:t>一、中国特色社会主义理论体系形成发展的社会历史条件</w:t>
      </w:r>
    </w:p>
    <w:p w14:paraId="3C949896" w14:textId="77777777" w:rsidR="007F7B61" w:rsidRPr="00F66B2E" w:rsidRDefault="007F7B61" w:rsidP="007F7B61">
      <w:pPr>
        <w:spacing w:line="360" w:lineRule="auto"/>
        <w:jc w:val="left"/>
        <w:rPr>
          <w:rFonts w:ascii="宋体" w:eastAsia="宋体" w:hAnsi="宋体" w:cs="宋体" w:hint="eastAsia"/>
          <w:sz w:val="24"/>
          <w:szCs w:val="24"/>
        </w:rPr>
      </w:pPr>
      <w:r w:rsidRPr="00F66B2E">
        <w:rPr>
          <w:rFonts w:ascii="宋体" w:eastAsia="宋体" w:hAnsi="宋体" w:cs="宋体" w:hint="eastAsia"/>
          <w:sz w:val="24"/>
          <w:szCs w:val="24"/>
        </w:rPr>
        <w:t>1.</w:t>
      </w:r>
      <w:r w:rsidRPr="00F66B2E">
        <w:rPr>
          <w:rFonts w:ascii="宋体" w:eastAsia="宋体" w:hAnsi="宋体" w:cs="宋体"/>
          <w:sz w:val="24"/>
          <w:szCs w:val="24"/>
        </w:rPr>
        <w:t xml:space="preserve"> </w:t>
      </w:r>
      <w:r w:rsidRPr="00F66B2E">
        <w:rPr>
          <w:rFonts w:ascii="宋体" w:eastAsia="宋体" w:hAnsi="宋体" w:cs="宋体" w:hint="eastAsia"/>
          <w:sz w:val="24"/>
          <w:szCs w:val="24"/>
        </w:rPr>
        <w:t>中国特色</w:t>
      </w:r>
      <w:r w:rsidR="00F66B2E" w:rsidRPr="00F66B2E">
        <w:rPr>
          <w:rFonts w:ascii="宋体" w:eastAsia="宋体" w:hAnsi="宋体" w:cs="宋体" w:hint="eastAsia"/>
          <w:sz w:val="24"/>
          <w:szCs w:val="24"/>
        </w:rPr>
        <w:t>社会主义理论体系形成发展的国际背景</w:t>
      </w:r>
    </w:p>
    <w:p w14:paraId="2BAE7973" w14:textId="77777777" w:rsidR="00F66B2E" w:rsidRPr="00F66B2E" w:rsidRDefault="00F66B2E" w:rsidP="007F7B61">
      <w:pPr>
        <w:spacing w:line="360" w:lineRule="auto"/>
        <w:jc w:val="left"/>
        <w:rPr>
          <w:rFonts w:ascii="宋体" w:eastAsia="宋体" w:hAnsi="宋体" w:cs="宋体" w:hint="eastAsia"/>
          <w:sz w:val="24"/>
          <w:szCs w:val="24"/>
        </w:rPr>
      </w:pPr>
      <w:r w:rsidRPr="00F66B2E">
        <w:rPr>
          <w:rFonts w:ascii="宋体" w:eastAsia="宋体" w:hAnsi="宋体" w:cs="宋体" w:hint="eastAsia"/>
          <w:sz w:val="24"/>
          <w:szCs w:val="24"/>
        </w:rPr>
        <w:t>2. 中国特色社会主义理论体系形成发展的历史条件</w:t>
      </w:r>
    </w:p>
    <w:p w14:paraId="5F760B24" w14:textId="77777777" w:rsidR="00F66B2E" w:rsidRPr="00F66B2E" w:rsidRDefault="00F66B2E" w:rsidP="007F7B61">
      <w:pPr>
        <w:spacing w:line="360" w:lineRule="auto"/>
        <w:jc w:val="left"/>
        <w:rPr>
          <w:rFonts w:ascii="宋体" w:eastAsia="宋体" w:hAnsi="宋体" w:cs="宋体" w:hint="eastAsia"/>
          <w:sz w:val="24"/>
          <w:szCs w:val="24"/>
        </w:rPr>
      </w:pPr>
      <w:r w:rsidRPr="00F66B2E">
        <w:rPr>
          <w:rFonts w:ascii="宋体" w:eastAsia="宋体" w:hAnsi="宋体" w:cs="宋体" w:hint="eastAsia"/>
          <w:sz w:val="24"/>
          <w:szCs w:val="24"/>
        </w:rPr>
        <w:t>3.</w:t>
      </w:r>
      <w:r w:rsidRPr="00F66B2E">
        <w:rPr>
          <w:rFonts w:ascii="宋体" w:eastAsia="宋体" w:hAnsi="宋体" w:cs="宋体"/>
          <w:sz w:val="24"/>
          <w:szCs w:val="24"/>
        </w:rPr>
        <w:t xml:space="preserve"> </w:t>
      </w:r>
      <w:r w:rsidRPr="00F66B2E">
        <w:rPr>
          <w:rFonts w:ascii="宋体" w:eastAsia="宋体" w:hAnsi="宋体" w:cs="宋体" w:hint="eastAsia"/>
          <w:sz w:val="24"/>
          <w:szCs w:val="24"/>
        </w:rPr>
        <w:t>中国特色社会主义理论体系形成发展的实践基础</w:t>
      </w:r>
    </w:p>
    <w:p w14:paraId="4E96402A" w14:textId="77777777" w:rsidR="00F66B2E" w:rsidRPr="00F66B2E" w:rsidRDefault="00F66B2E" w:rsidP="007F7B61">
      <w:pPr>
        <w:spacing w:line="360" w:lineRule="auto"/>
        <w:jc w:val="left"/>
        <w:rPr>
          <w:rFonts w:ascii="宋体" w:eastAsia="宋体" w:hAnsi="宋体" w:cs="宋体" w:hint="eastAsia"/>
          <w:sz w:val="24"/>
          <w:szCs w:val="24"/>
        </w:rPr>
      </w:pPr>
      <w:r w:rsidRPr="00F66B2E">
        <w:rPr>
          <w:rFonts w:ascii="宋体" w:eastAsia="宋体" w:hAnsi="宋体" w:cs="宋体" w:hint="eastAsia"/>
          <w:sz w:val="24"/>
          <w:szCs w:val="24"/>
        </w:rPr>
        <w:t>二、中国特色社会主义理论体系形成发展过程</w:t>
      </w:r>
    </w:p>
    <w:p w14:paraId="75286E29" w14:textId="77777777" w:rsidR="00F66B2E" w:rsidRPr="00F66B2E" w:rsidRDefault="00F66B2E" w:rsidP="007F7B61">
      <w:pPr>
        <w:spacing w:line="360" w:lineRule="auto"/>
        <w:jc w:val="left"/>
        <w:rPr>
          <w:rFonts w:ascii="宋体" w:eastAsia="宋体" w:hAnsi="宋体" w:cs="宋体" w:hint="eastAsia"/>
          <w:sz w:val="24"/>
          <w:szCs w:val="24"/>
        </w:rPr>
      </w:pPr>
      <w:r w:rsidRPr="00F66B2E">
        <w:rPr>
          <w:rFonts w:ascii="宋体" w:eastAsia="宋体" w:hAnsi="宋体" w:cs="宋体" w:hint="eastAsia"/>
          <w:sz w:val="24"/>
          <w:szCs w:val="24"/>
        </w:rPr>
        <w:t>1.</w:t>
      </w:r>
      <w:r w:rsidRPr="00F66B2E">
        <w:rPr>
          <w:rFonts w:ascii="宋体" w:eastAsia="宋体" w:hAnsi="宋体" w:cs="宋体"/>
          <w:sz w:val="24"/>
          <w:szCs w:val="24"/>
        </w:rPr>
        <w:t xml:space="preserve"> </w:t>
      </w:r>
      <w:r w:rsidRPr="00F66B2E">
        <w:rPr>
          <w:rFonts w:ascii="宋体" w:eastAsia="宋体" w:hAnsi="宋体" w:cs="宋体" w:hint="eastAsia"/>
          <w:sz w:val="24"/>
          <w:szCs w:val="24"/>
        </w:rPr>
        <w:t>中国特色社会主义理论体系的形成</w:t>
      </w:r>
    </w:p>
    <w:p w14:paraId="2B17121B" w14:textId="77777777" w:rsidR="00F66B2E" w:rsidRPr="00F66B2E" w:rsidRDefault="00F66B2E" w:rsidP="007F7B61">
      <w:pPr>
        <w:spacing w:line="360" w:lineRule="auto"/>
        <w:jc w:val="left"/>
        <w:rPr>
          <w:rFonts w:ascii="宋体" w:eastAsia="宋体" w:hAnsi="宋体" w:cs="宋体" w:hint="eastAsia"/>
          <w:sz w:val="24"/>
          <w:szCs w:val="24"/>
        </w:rPr>
      </w:pPr>
      <w:r w:rsidRPr="00F66B2E">
        <w:rPr>
          <w:rFonts w:ascii="宋体" w:eastAsia="宋体" w:hAnsi="宋体" w:cs="宋体" w:hint="eastAsia"/>
          <w:sz w:val="24"/>
          <w:szCs w:val="24"/>
        </w:rPr>
        <w:t>2.</w:t>
      </w:r>
      <w:r w:rsidRPr="00F66B2E">
        <w:rPr>
          <w:rFonts w:ascii="宋体" w:eastAsia="宋体" w:hAnsi="宋体" w:cs="宋体"/>
          <w:sz w:val="24"/>
          <w:szCs w:val="24"/>
        </w:rPr>
        <w:t xml:space="preserve"> </w:t>
      </w:r>
      <w:r w:rsidRPr="00F66B2E">
        <w:rPr>
          <w:rFonts w:ascii="宋体" w:eastAsia="宋体" w:hAnsi="宋体" w:cs="宋体" w:hint="eastAsia"/>
          <w:sz w:val="24"/>
          <w:szCs w:val="24"/>
        </w:rPr>
        <w:t>中国特色社会主义理论体系的跨世界发展</w:t>
      </w:r>
    </w:p>
    <w:p w14:paraId="2F1E6F59" w14:textId="77777777" w:rsidR="00F66B2E" w:rsidRPr="00F66B2E" w:rsidRDefault="00F66B2E" w:rsidP="007F7B61">
      <w:pPr>
        <w:spacing w:line="360" w:lineRule="auto"/>
        <w:jc w:val="left"/>
        <w:rPr>
          <w:rFonts w:ascii="宋体" w:eastAsia="宋体" w:hAnsi="宋体" w:cs="宋体" w:hint="eastAsia"/>
          <w:sz w:val="24"/>
          <w:szCs w:val="24"/>
        </w:rPr>
      </w:pPr>
      <w:r w:rsidRPr="00F66B2E">
        <w:rPr>
          <w:rFonts w:ascii="宋体" w:eastAsia="宋体" w:hAnsi="宋体" w:cs="宋体" w:hint="eastAsia"/>
          <w:sz w:val="24"/>
          <w:szCs w:val="24"/>
        </w:rPr>
        <w:t>3.</w:t>
      </w:r>
      <w:r w:rsidRPr="00F66B2E">
        <w:rPr>
          <w:rFonts w:ascii="宋体" w:eastAsia="宋体" w:hAnsi="宋体" w:cs="宋体"/>
          <w:sz w:val="24"/>
          <w:szCs w:val="24"/>
        </w:rPr>
        <w:t xml:space="preserve"> </w:t>
      </w:r>
      <w:r w:rsidRPr="00F66B2E">
        <w:rPr>
          <w:rFonts w:ascii="宋体" w:eastAsia="宋体" w:hAnsi="宋体" w:cs="宋体" w:hint="eastAsia"/>
          <w:sz w:val="24"/>
          <w:szCs w:val="24"/>
        </w:rPr>
        <w:t>中国特色社会主义理论体系在新世纪新阶段的新发展</w:t>
      </w:r>
    </w:p>
    <w:p w14:paraId="3DA2857F" w14:textId="77777777" w:rsidR="00F66B2E" w:rsidRPr="00F66B2E" w:rsidRDefault="00F66B2E" w:rsidP="007F7B61">
      <w:pPr>
        <w:spacing w:line="360" w:lineRule="auto"/>
        <w:jc w:val="left"/>
        <w:rPr>
          <w:rFonts w:ascii="宋体" w:eastAsia="宋体" w:hAnsi="宋体" w:cs="宋体" w:hint="eastAsia"/>
          <w:sz w:val="24"/>
          <w:szCs w:val="24"/>
        </w:rPr>
      </w:pPr>
      <w:r w:rsidRPr="00F66B2E">
        <w:rPr>
          <w:rFonts w:ascii="宋体" w:eastAsia="宋体" w:hAnsi="宋体" w:cs="宋体" w:hint="eastAsia"/>
          <w:sz w:val="24"/>
          <w:szCs w:val="24"/>
        </w:rPr>
        <w:t>4.</w:t>
      </w:r>
      <w:r w:rsidRPr="00F66B2E">
        <w:rPr>
          <w:rFonts w:ascii="宋体" w:eastAsia="宋体" w:hAnsi="宋体" w:cs="宋体"/>
          <w:sz w:val="24"/>
          <w:szCs w:val="24"/>
        </w:rPr>
        <w:t xml:space="preserve"> </w:t>
      </w:r>
      <w:r w:rsidRPr="00F66B2E">
        <w:rPr>
          <w:rFonts w:ascii="宋体" w:eastAsia="宋体" w:hAnsi="宋体" w:cs="宋体" w:hint="eastAsia"/>
          <w:sz w:val="24"/>
          <w:szCs w:val="24"/>
        </w:rPr>
        <w:t>中国特色社会主义理论体系在新时代的新篇章</w:t>
      </w:r>
    </w:p>
    <w:p w14:paraId="499FD908" w14:textId="77777777" w:rsidR="00F66B2E" w:rsidRDefault="00F66B2E" w:rsidP="00F66B2E">
      <w:pPr>
        <w:spacing w:line="360" w:lineRule="auto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黑体" w:eastAsia="黑体" w:hint="eastAsia"/>
          <w:color w:val="000000"/>
          <w:sz w:val="24"/>
          <w:szCs w:val="24"/>
        </w:rPr>
        <w:t>本章复习重点：</w:t>
      </w:r>
    </w:p>
    <w:p w14:paraId="1455E1C0" w14:textId="77777777" w:rsidR="00F66B2E" w:rsidRDefault="00B05E20" w:rsidP="00F66B2E">
      <w:pPr>
        <w:spacing w:line="360" w:lineRule="auto"/>
        <w:ind w:firstLineChars="200" w:firstLine="480"/>
        <w:jc w:val="left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中国特色社会主义理论体系形成的历史条件和实践基础；中国特色社会主义理论体系形成的过程。</w:t>
      </w:r>
    </w:p>
    <w:p w14:paraId="3DC22E0F" w14:textId="77777777" w:rsidR="007F7B61" w:rsidRDefault="007F7B61">
      <w:pPr>
        <w:spacing w:line="360" w:lineRule="auto"/>
        <w:jc w:val="left"/>
        <w:rPr>
          <w:rFonts w:ascii="宋体" w:eastAsia="宋体" w:hAnsi="宋体" w:cs="宋体" w:hint="eastAsia"/>
          <w:b/>
          <w:sz w:val="24"/>
          <w:szCs w:val="24"/>
        </w:rPr>
      </w:pPr>
    </w:p>
    <w:p w14:paraId="5D6DCED6" w14:textId="6C8D9D60" w:rsidR="00160C0B" w:rsidRDefault="00D24D89">
      <w:pPr>
        <w:spacing w:line="360" w:lineRule="auto"/>
        <w:jc w:val="left"/>
        <w:rPr>
          <w:rFonts w:ascii="宋体" w:eastAsia="宋体" w:hAnsi="宋体" w:cs="宋体" w:hint="eastAsia"/>
          <w:b/>
          <w:sz w:val="24"/>
          <w:szCs w:val="24"/>
        </w:rPr>
      </w:pPr>
      <w:r>
        <w:rPr>
          <w:rFonts w:ascii="宋体" w:eastAsia="宋体" w:hAnsi="宋体" w:cs="宋体" w:hint="eastAsia"/>
          <w:b/>
          <w:sz w:val="24"/>
          <w:szCs w:val="24"/>
        </w:rPr>
        <w:t>第</w:t>
      </w:r>
      <w:r w:rsidR="008D3DD5">
        <w:rPr>
          <w:rFonts w:ascii="宋体" w:eastAsia="宋体" w:hAnsi="宋体" w:cs="宋体" w:hint="eastAsia"/>
          <w:b/>
          <w:sz w:val="24"/>
          <w:szCs w:val="24"/>
        </w:rPr>
        <w:t>六</w:t>
      </w:r>
      <w:r>
        <w:rPr>
          <w:rFonts w:ascii="宋体" w:eastAsia="宋体" w:hAnsi="宋体" w:cs="宋体" w:hint="eastAsia"/>
          <w:b/>
          <w:sz w:val="24"/>
          <w:szCs w:val="24"/>
        </w:rPr>
        <w:t xml:space="preserve">章  </w:t>
      </w:r>
      <w:r w:rsidR="00160C0B" w:rsidRPr="00160C0B">
        <w:rPr>
          <w:rFonts w:ascii="宋体" w:eastAsia="宋体" w:hAnsi="宋体" w:cs="宋体" w:hint="eastAsia"/>
          <w:b/>
          <w:sz w:val="24"/>
          <w:szCs w:val="24"/>
        </w:rPr>
        <w:t>邓小平理论</w:t>
      </w:r>
    </w:p>
    <w:p w14:paraId="58A4DC54" w14:textId="77777777" w:rsidR="009D50B8" w:rsidRDefault="00D24D89">
      <w:pPr>
        <w:spacing w:line="360" w:lineRule="auto"/>
        <w:jc w:val="left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一、</w:t>
      </w:r>
      <w:r w:rsidR="00826E07">
        <w:rPr>
          <w:rFonts w:ascii="宋体" w:eastAsia="宋体" w:hAnsi="宋体" w:cs="宋体" w:hint="eastAsia"/>
          <w:bCs/>
          <w:sz w:val="24"/>
          <w:szCs w:val="24"/>
        </w:rPr>
        <w:t>邓小平理论</w:t>
      </w:r>
      <w:r w:rsidR="0002103E">
        <w:rPr>
          <w:rFonts w:ascii="宋体" w:eastAsia="宋体" w:hAnsi="宋体" w:cs="宋体" w:hint="eastAsia"/>
          <w:bCs/>
          <w:sz w:val="24"/>
          <w:szCs w:val="24"/>
        </w:rPr>
        <w:t>首要</w:t>
      </w:r>
      <w:r w:rsidR="00826E07">
        <w:rPr>
          <w:rFonts w:ascii="宋体" w:eastAsia="宋体" w:hAnsi="宋体" w:cs="宋体" w:hint="eastAsia"/>
          <w:bCs/>
          <w:sz w:val="24"/>
          <w:szCs w:val="24"/>
        </w:rPr>
        <w:t>的基本的理论问题和精髓</w:t>
      </w:r>
    </w:p>
    <w:p w14:paraId="47A574A2" w14:textId="77777777" w:rsidR="00160C0B" w:rsidRDefault="00D24D89">
      <w:pPr>
        <w:spacing w:line="360" w:lineRule="auto"/>
        <w:jc w:val="left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1.</w:t>
      </w:r>
      <w:r w:rsidR="00160C0B" w:rsidRPr="00160C0B">
        <w:rPr>
          <w:rFonts w:hint="eastAsia"/>
        </w:rPr>
        <w:t xml:space="preserve"> </w:t>
      </w:r>
      <w:r w:rsidR="00826E07">
        <w:rPr>
          <w:rFonts w:ascii="宋体" w:eastAsia="宋体" w:hAnsi="宋体" w:cs="宋体" w:hint="eastAsia"/>
          <w:bCs/>
          <w:sz w:val="24"/>
          <w:szCs w:val="24"/>
        </w:rPr>
        <w:t>邓小平理论首要的基本的理论问题</w:t>
      </w:r>
    </w:p>
    <w:p w14:paraId="317836D4" w14:textId="77777777" w:rsidR="00160C0B" w:rsidRDefault="00D24D89">
      <w:pPr>
        <w:spacing w:line="360" w:lineRule="auto"/>
        <w:jc w:val="left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2.</w:t>
      </w:r>
      <w:r w:rsidR="00160C0B" w:rsidRPr="00160C0B">
        <w:rPr>
          <w:rFonts w:hint="eastAsia"/>
        </w:rPr>
        <w:t xml:space="preserve"> </w:t>
      </w:r>
      <w:r w:rsidR="00826E07">
        <w:rPr>
          <w:rFonts w:ascii="宋体" w:eastAsia="宋体" w:hAnsi="宋体" w:cs="宋体" w:hint="eastAsia"/>
          <w:bCs/>
          <w:sz w:val="24"/>
          <w:szCs w:val="24"/>
        </w:rPr>
        <w:t>邓小平理论的精髓</w:t>
      </w:r>
      <w:r w:rsidR="00160C0B" w:rsidRPr="00160C0B">
        <w:rPr>
          <w:rFonts w:ascii="宋体" w:eastAsia="宋体" w:hAnsi="宋体" w:cs="宋体" w:hint="eastAsia"/>
          <w:bCs/>
          <w:sz w:val="24"/>
          <w:szCs w:val="24"/>
        </w:rPr>
        <w:tab/>
      </w:r>
    </w:p>
    <w:p w14:paraId="6BDC43E5" w14:textId="77777777" w:rsidR="009D50B8" w:rsidRDefault="00D24D89">
      <w:pPr>
        <w:spacing w:line="360" w:lineRule="auto"/>
        <w:jc w:val="left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二、</w:t>
      </w:r>
      <w:r w:rsidR="00826E07">
        <w:rPr>
          <w:rFonts w:ascii="宋体" w:eastAsia="宋体" w:hAnsi="宋体" w:cs="宋体" w:hint="eastAsia"/>
          <w:bCs/>
          <w:sz w:val="24"/>
          <w:szCs w:val="24"/>
        </w:rPr>
        <w:t>邓小平理论的主要内容</w:t>
      </w:r>
    </w:p>
    <w:p w14:paraId="7C25A312" w14:textId="77777777" w:rsidR="00160C0B" w:rsidRDefault="00D24D89">
      <w:pPr>
        <w:spacing w:line="360" w:lineRule="auto"/>
        <w:jc w:val="left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1.</w:t>
      </w:r>
      <w:r w:rsidR="00160C0B" w:rsidRPr="00160C0B">
        <w:rPr>
          <w:rFonts w:hint="eastAsia"/>
        </w:rPr>
        <w:t xml:space="preserve"> </w:t>
      </w:r>
      <w:r w:rsidR="00826E07">
        <w:rPr>
          <w:rFonts w:ascii="宋体" w:eastAsia="宋体" w:hAnsi="宋体" w:cs="宋体" w:hint="eastAsia"/>
          <w:bCs/>
          <w:sz w:val="24"/>
          <w:szCs w:val="24"/>
        </w:rPr>
        <w:t>社会主义初级阶段理论和党的基本路线</w:t>
      </w:r>
    </w:p>
    <w:p w14:paraId="4AEDE58C" w14:textId="77777777" w:rsidR="00160C0B" w:rsidRDefault="00D24D89">
      <w:pPr>
        <w:spacing w:line="360" w:lineRule="auto"/>
        <w:jc w:val="left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2.</w:t>
      </w:r>
      <w:r w:rsidR="00160C0B" w:rsidRPr="00160C0B">
        <w:rPr>
          <w:rFonts w:hint="eastAsia"/>
        </w:rPr>
        <w:t xml:space="preserve"> </w:t>
      </w:r>
      <w:r w:rsidR="00826E07">
        <w:rPr>
          <w:rFonts w:ascii="宋体" w:eastAsia="宋体" w:hAnsi="宋体" w:cs="宋体" w:hint="eastAsia"/>
          <w:bCs/>
          <w:sz w:val="24"/>
          <w:szCs w:val="24"/>
        </w:rPr>
        <w:t>社会主义根本任务和发展战略理论</w:t>
      </w:r>
    </w:p>
    <w:p w14:paraId="238BF704" w14:textId="77777777" w:rsidR="009D50B8" w:rsidRDefault="00826E07">
      <w:pPr>
        <w:spacing w:line="360" w:lineRule="auto"/>
        <w:jc w:val="left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3</w:t>
      </w:r>
      <w:r w:rsidR="00D24D89">
        <w:rPr>
          <w:rFonts w:ascii="宋体" w:eastAsia="宋体" w:hAnsi="宋体" w:cs="宋体" w:hint="eastAsia"/>
          <w:bCs/>
          <w:sz w:val="24"/>
          <w:szCs w:val="24"/>
        </w:rPr>
        <w:t>.</w:t>
      </w:r>
      <w:r w:rsidR="00160C0B" w:rsidRPr="00160C0B">
        <w:rPr>
          <w:rFonts w:hint="eastAsia"/>
        </w:rPr>
        <w:t xml:space="preserve"> </w:t>
      </w:r>
      <w:r>
        <w:rPr>
          <w:rFonts w:ascii="宋体" w:eastAsia="宋体" w:hAnsi="宋体" w:cs="宋体" w:hint="eastAsia"/>
          <w:bCs/>
          <w:sz w:val="24"/>
          <w:szCs w:val="24"/>
        </w:rPr>
        <w:t>社会主义</w:t>
      </w:r>
      <w:r w:rsidR="009447FC">
        <w:rPr>
          <w:rFonts w:ascii="宋体" w:eastAsia="宋体" w:hAnsi="宋体" w:cs="宋体" w:hint="eastAsia"/>
          <w:bCs/>
          <w:sz w:val="24"/>
          <w:szCs w:val="24"/>
        </w:rPr>
        <w:t>改革开放和社会主义市场经济理论</w:t>
      </w:r>
    </w:p>
    <w:p w14:paraId="4B900F0C" w14:textId="77777777" w:rsidR="009D50B8" w:rsidRDefault="00826E07">
      <w:pPr>
        <w:spacing w:line="360" w:lineRule="auto"/>
        <w:jc w:val="left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4</w:t>
      </w:r>
      <w:r w:rsidR="00D24D89">
        <w:rPr>
          <w:rFonts w:ascii="宋体" w:eastAsia="宋体" w:hAnsi="宋体" w:cs="宋体" w:hint="eastAsia"/>
          <w:bCs/>
          <w:sz w:val="24"/>
          <w:szCs w:val="24"/>
        </w:rPr>
        <w:t>.</w:t>
      </w:r>
      <w:r w:rsidR="00160C0B" w:rsidRPr="00160C0B">
        <w:rPr>
          <w:rFonts w:hint="eastAsia"/>
        </w:rPr>
        <w:t xml:space="preserve"> </w:t>
      </w:r>
      <w:r w:rsidR="009447FC">
        <w:rPr>
          <w:rFonts w:ascii="宋体" w:eastAsia="宋体" w:hAnsi="宋体" w:cs="宋体" w:hint="eastAsia"/>
          <w:bCs/>
          <w:sz w:val="24"/>
          <w:szCs w:val="24"/>
        </w:rPr>
        <w:t>“两手抓，两手都要硬”</w:t>
      </w:r>
    </w:p>
    <w:p w14:paraId="709E1AD8" w14:textId="77777777" w:rsidR="009D50B8" w:rsidRDefault="00826E07">
      <w:pPr>
        <w:spacing w:line="360" w:lineRule="auto"/>
        <w:jc w:val="left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5</w:t>
      </w:r>
      <w:r w:rsidR="00160C0B">
        <w:rPr>
          <w:rFonts w:ascii="宋体" w:eastAsia="宋体" w:hAnsi="宋体" w:cs="宋体"/>
          <w:bCs/>
          <w:sz w:val="24"/>
          <w:szCs w:val="24"/>
        </w:rPr>
        <w:t>.</w:t>
      </w:r>
      <w:r w:rsidR="00160C0B" w:rsidRPr="00160C0B">
        <w:rPr>
          <w:rFonts w:hint="eastAsia"/>
        </w:rPr>
        <w:t xml:space="preserve"> </w:t>
      </w:r>
      <w:r w:rsidR="009447FC">
        <w:rPr>
          <w:rFonts w:ascii="宋体" w:eastAsia="宋体" w:hAnsi="宋体" w:cs="宋体" w:hint="eastAsia"/>
          <w:bCs/>
          <w:sz w:val="24"/>
          <w:szCs w:val="24"/>
        </w:rPr>
        <w:t>“一国两制”与祖国统一</w:t>
      </w:r>
    </w:p>
    <w:p w14:paraId="7C78C85A" w14:textId="49B78FA4" w:rsidR="009447FC" w:rsidRDefault="009447FC">
      <w:pPr>
        <w:spacing w:line="360" w:lineRule="auto"/>
        <w:jc w:val="left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6.</w:t>
      </w:r>
      <w:r>
        <w:rPr>
          <w:rFonts w:ascii="宋体" w:eastAsia="宋体" w:hAnsi="宋体" w:cs="宋体"/>
          <w:bCs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bCs/>
          <w:sz w:val="24"/>
          <w:szCs w:val="24"/>
        </w:rPr>
        <w:t>中国特色社会主义外交和国际</w:t>
      </w:r>
      <w:r w:rsidR="005747D7">
        <w:rPr>
          <w:rFonts w:ascii="宋体" w:eastAsia="宋体" w:hAnsi="宋体" w:cs="宋体" w:hint="eastAsia"/>
          <w:bCs/>
          <w:sz w:val="24"/>
          <w:szCs w:val="24"/>
        </w:rPr>
        <w:t>战略</w:t>
      </w:r>
    </w:p>
    <w:p w14:paraId="40AB1683" w14:textId="77777777" w:rsidR="009447FC" w:rsidRDefault="009447FC">
      <w:pPr>
        <w:spacing w:line="360" w:lineRule="auto"/>
        <w:jc w:val="left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7.</w:t>
      </w:r>
      <w:r>
        <w:rPr>
          <w:rFonts w:ascii="宋体" w:eastAsia="宋体" w:hAnsi="宋体" w:cs="宋体"/>
          <w:bCs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bCs/>
          <w:sz w:val="24"/>
          <w:szCs w:val="24"/>
        </w:rPr>
        <w:t>党的建设理论</w:t>
      </w:r>
    </w:p>
    <w:p w14:paraId="7E8B7621" w14:textId="77777777" w:rsidR="009447FC" w:rsidRDefault="009447FC">
      <w:pPr>
        <w:spacing w:line="360" w:lineRule="auto"/>
        <w:jc w:val="left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三、邓小平理论的历史地位</w:t>
      </w:r>
    </w:p>
    <w:p w14:paraId="473FC853" w14:textId="77777777" w:rsidR="009447FC" w:rsidRDefault="009447FC">
      <w:pPr>
        <w:spacing w:line="360" w:lineRule="auto"/>
        <w:jc w:val="left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1.</w:t>
      </w:r>
      <w:r>
        <w:rPr>
          <w:rFonts w:ascii="宋体" w:eastAsia="宋体" w:hAnsi="宋体" w:cs="宋体"/>
          <w:bCs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bCs/>
          <w:sz w:val="24"/>
          <w:szCs w:val="24"/>
        </w:rPr>
        <w:t>马克思列宁主义、毛泽东思想的继承和发展</w:t>
      </w:r>
    </w:p>
    <w:p w14:paraId="74F4E733" w14:textId="77777777" w:rsidR="009447FC" w:rsidRDefault="009447FC">
      <w:pPr>
        <w:spacing w:line="360" w:lineRule="auto"/>
        <w:jc w:val="left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lastRenderedPageBreak/>
        <w:t>2.</w:t>
      </w:r>
      <w:r>
        <w:rPr>
          <w:rFonts w:ascii="宋体" w:eastAsia="宋体" w:hAnsi="宋体" w:cs="宋体"/>
          <w:bCs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bCs/>
          <w:sz w:val="24"/>
          <w:szCs w:val="24"/>
        </w:rPr>
        <w:t>中国特色社会主义理论体系的开篇之作</w:t>
      </w:r>
    </w:p>
    <w:p w14:paraId="72568191" w14:textId="77777777" w:rsidR="009447FC" w:rsidRDefault="009447FC">
      <w:pPr>
        <w:spacing w:line="360" w:lineRule="auto"/>
        <w:jc w:val="left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3.</w:t>
      </w:r>
      <w:r>
        <w:rPr>
          <w:rFonts w:ascii="宋体" w:eastAsia="宋体" w:hAnsi="宋体" w:cs="宋体"/>
          <w:bCs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bCs/>
          <w:sz w:val="24"/>
          <w:szCs w:val="24"/>
        </w:rPr>
        <w:t>改革开放和社会主义现代化建设的科学指南</w:t>
      </w:r>
    </w:p>
    <w:p w14:paraId="7D77082D" w14:textId="77777777" w:rsidR="009D50B8" w:rsidRDefault="00D24D89">
      <w:pPr>
        <w:spacing w:line="360" w:lineRule="auto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黑体" w:eastAsia="黑体" w:hint="eastAsia"/>
          <w:color w:val="000000"/>
          <w:sz w:val="24"/>
          <w:szCs w:val="24"/>
        </w:rPr>
        <w:t>本章复习重点：</w:t>
      </w:r>
    </w:p>
    <w:p w14:paraId="5A819FA8" w14:textId="30E8E6A0" w:rsidR="009D50B8" w:rsidRPr="00160C0B" w:rsidRDefault="0002103E" w:rsidP="00160C0B">
      <w:pPr>
        <w:spacing w:line="360" w:lineRule="auto"/>
        <w:ind w:firstLineChars="200" w:firstLine="480"/>
        <w:jc w:val="left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邓小平理论的</w:t>
      </w:r>
      <w:r w:rsidR="00FE672B">
        <w:rPr>
          <w:rFonts w:ascii="宋体" w:eastAsia="宋体" w:hAnsi="宋体" w:cs="宋体" w:hint="eastAsia"/>
          <w:bCs/>
          <w:sz w:val="24"/>
          <w:szCs w:val="24"/>
        </w:rPr>
        <w:t>首要</w:t>
      </w:r>
      <w:r>
        <w:rPr>
          <w:rFonts w:ascii="宋体" w:eastAsia="宋体" w:hAnsi="宋体" w:cs="宋体" w:hint="eastAsia"/>
          <w:bCs/>
          <w:sz w:val="24"/>
          <w:szCs w:val="24"/>
        </w:rPr>
        <w:t>问题和精髓；</w:t>
      </w:r>
      <w:r>
        <w:rPr>
          <w:rFonts w:ascii="宋体" w:eastAsia="宋体" w:hAnsi="宋体" w:cs="宋体"/>
          <w:bCs/>
          <w:sz w:val="24"/>
          <w:szCs w:val="24"/>
        </w:rPr>
        <w:t>邓小平理论的</w:t>
      </w:r>
      <w:r w:rsidR="00160C0B" w:rsidRPr="00160C0B">
        <w:rPr>
          <w:rFonts w:ascii="宋体" w:eastAsia="宋体" w:hAnsi="宋体" w:cs="宋体"/>
          <w:bCs/>
          <w:sz w:val="24"/>
          <w:szCs w:val="24"/>
        </w:rPr>
        <w:t>主要内容；邓小平理论的历史地位</w:t>
      </w:r>
      <w:r w:rsidR="00160C0B">
        <w:rPr>
          <w:rFonts w:ascii="宋体" w:eastAsia="宋体" w:hAnsi="宋体" w:cs="宋体" w:hint="eastAsia"/>
          <w:bCs/>
          <w:sz w:val="24"/>
          <w:szCs w:val="24"/>
        </w:rPr>
        <w:t>。</w:t>
      </w:r>
    </w:p>
    <w:p w14:paraId="39D6CCDE" w14:textId="77777777" w:rsidR="005C3DBF" w:rsidRDefault="005C3DBF">
      <w:pPr>
        <w:spacing w:line="360" w:lineRule="auto"/>
        <w:jc w:val="left"/>
        <w:rPr>
          <w:rFonts w:ascii="宋体" w:eastAsia="宋体" w:hAnsi="宋体" w:cs="宋体" w:hint="eastAsia"/>
          <w:b/>
          <w:sz w:val="24"/>
          <w:szCs w:val="24"/>
        </w:rPr>
      </w:pPr>
    </w:p>
    <w:p w14:paraId="007E3C84" w14:textId="7A1EDFDF" w:rsidR="00160C0B" w:rsidRDefault="00D24D89">
      <w:pPr>
        <w:spacing w:line="360" w:lineRule="auto"/>
        <w:jc w:val="left"/>
        <w:rPr>
          <w:rFonts w:ascii="宋体" w:eastAsia="宋体" w:hAnsi="宋体" w:cs="宋体" w:hint="eastAsia"/>
          <w:b/>
          <w:sz w:val="24"/>
          <w:szCs w:val="24"/>
        </w:rPr>
      </w:pPr>
      <w:r>
        <w:rPr>
          <w:rFonts w:ascii="宋体" w:eastAsia="宋体" w:hAnsi="宋体" w:cs="宋体" w:hint="eastAsia"/>
          <w:b/>
          <w:sz w:val="24"/>
          <w:szCs w:val="24"/>
        </w:rPr>
        <w:t>第</w:t>
      </w:r>
      <w:r w:rsidR="008D3DD5">
        <w:rPr>
          <w:rFonts w:ascii="宋体" w:eastAsia="宋体" w:hAnsi="宋体" w:cs="宋体" w:hint="eastAsia"/>
          <w:b/>
          <w:sz w:val="24"/>
          <w:szCs w:val="24"/>
        </w:rPr>
        <w:t>七</w:t>
      </w:r>
      <w:r>
        <w:rPr>
          <w:rFonts w:ascii="宋体" w:eastAsia="宋体" w:hAnsi="宋体" w:cs="宋体" w:hint="eastAsia"/>
          <w:b/>
          <w:sz w:val="24"/>
          <w:szCs w:val="24"/>
        </w:rPr>
        <w:t xml:space="preserve">章  </w:t>
      </w:r>
      <w:r w:rsidR="00160C0B" w:rsidRPr="00160C0B">
        <w:rPr>
          <w:rFonts w:ascii="宋体" w:eastAsia="宋体" w:hAnsi="宋体" w:cs="宋体" w:hint="eastAsia"/>
          <w:b/>
          <w:sz w:val="24"/>
          <w:szCs w:val="24"/>
        </w:rPr>
        <w:t>“三个代表”重要思想</w:t>
      </w:r>
    </w:p>
    <w:p w14:paraId="05E43B98" w14:textId="77777777" w:rsidR="009D50B8" w:rsidRDefault="00D24D89">
      <w:pPr>
        <w:spacing w:line="360" w:lineRule="auto"/>
        <w:jc w:val="left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一、</w:t>
      </w:r>
      <w:r w:rsidR="0002103E">
        <w:rPr>
          <w:rFonts w:ascii="宋体" w:eastAsia="宋体" w:hAnsi="宋体" w:cs="宋体" w:hint="eastAsia"/>
          <w:bCs/>
          <w:sz w:val="24"/>
          <w:szCs w:val="24"/>
        </w:rPr>
        <w:t>“三个代表”重要思想的核心观点</w:t>
      </w:r>
    </w:p>
    <w:p w14:paraId="1FCEED12" w14:textId="77777777" w:rsidR="00160C0B" w:rsidRDefault="00D24D89">
      <w:pPr>
        <w:spacing w:line="360" w:lineRule="auto"/>
        <w:jc w:val="left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1.</w:t>
      </w:r>
      <w:r w:rsidR="00160C0B" w:rsidRPr="00160C0B">
        <w:rPr>
          <w:rFonts w:hint="eastAsia"/>
        </w:rPr>
        <w:t xml:space="preserve"> </w:t>
      </w:r>
      <w:r w:rsidR="0002103E">
        <w:rPr>
          <w:rFonts w:ascii="宋体" w:eastAsia="宋体" w:hAnsi="宋体" w:cs="宋体" w:hint="eastAsia"/>
          <w:bCs/>
          <w:sz w:val="24"/>
          <w:szCs w:val="24"/>
        </w:rPr>
        <w:t>始终代表中国先进生产力的发展要求</w:t>
      </w:r>
    </w:p>
    <w:p w14:paraId="60698903" w14:textId="77777777" w:rsidR="00B77DEA" w:rsidRDefault="00D24D89">
      <w:pPr>
        <w:spacing w:line="360" w:lineRule="auto"/>
        <w:jc w:val="left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2.</w:t>
      </w:r>
      <w:r w:rsidR="00B77DEA" w:rsidRPr="00B77DEA">
        <w:rPr>
          <w:rFonts w:hint="eastAsia"/>
        </w:rPr>
        <w:t xml:space="preserve"> </w:t>
      </w:r>
      <w:r w:rsidR="0002103E">
        <w:rPr>
          <w:rFonts w:ascii="宋体" w:eastAsia="宋体" w:hAnsi="宋体" w:cs="宋体" w:hint="eastAsia"/>
          <w:bCs/>
          <w:sz w:val="24"/>
          <w:szCs w:val="24"/>
        </w:rPr>
        <w:t>始终代表中国先进文化的前进方向</w:t>
      </w:r>
    </w:p>
    <w:p w14:paraId="4BBA1EDB" w14:textId="77777777" w:rsidR="0002103E" w:rsidRDefault="0002103E">
      <w:pPr>
        <w:spacing w:line="360" w:lineRule="auto"/>
        <w:jc w:val="left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3.</w:t>
      </w:r>
      <w:r>
        <w:rPr>
          <w:rFonts w:ascii="宋体" w:eastAsia="宋体" w:hAnsi="宋体" w:cs="宋体"/>
          <w:bCs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bCs/>
          <w:sz w:val="24"/>
          <w:szCs w:val="24"/>
        </w:rPr>
        <w:t>始终代表中国最广大人民的根本利益</w:t>
      </w:r>
    </w:p>
    <w:p w14:paraId="3E3E82C9" w14:textId="77777777" w:rsidR="00B77DEA" w:rsidRDefault="00D24D89">
      <w:pPr>
        <w:spacing w:line="360" w:lineRule="auto"/>
        <w:jc w:val="left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二、</w:t>
      </w:r>
      <w:r w:rsidR="00CA3092">
        <w:rPr>
          <w:rFonts w:ascii="宋体" w:eastAsia="宋体" w:hAnsi="宋体" w:cs="宋体" w:hint="eastAsia"/>
          <w:bCs/>
          <w:sz w:val="24"/>
          <w:szCs w:val="24"/>
        </w:rPr>
        <w:t>“三个代表”重要思想的主要内容</w:t>
      </w:r>
    </w:p>
    <w:p w14:paraId="7F2C40F1" w14:textId="5B10ADEB" w:rsidR="00B77DEA" w:rsidRDefault="00D24D89">
      <w:pPr>
        <w:spacing w:line="360" w:lineRule="auto"/>
        <w:jc w:val="left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1.</w:t>
      </w:r>
      <w:r w:rsidR="00B77DEA" w:rsidRPr="00B77DEA">
        <w:rPr>
          <w:rFonts w:hint="eastAsia"/>
        </w:rPr>
        <w:t xml:space="preserve"> </w:t>
      </w:r>
      <w:r w:rsidR="00CA3092">
        <w:rPr>
          <w:rFonts w:ascii="宋体" w:eastAsia="宋体" w:hAnsi="宋体" w:cs="宋体" w:hint="eastAsia"/>
          <w:bCs/>
          <w:sz w:val="24"/>
          <w:szCs w:val="24"/>
        </w:rPr>
        <w:t>发展</w:t>
      </w:r>
      <w:r w:rsidR="001032A4">
        <w:rPr>
          <w:rFonts w:ascii="宋体" w:eastAsia="宋体" w:hAnsi="宋体" w:cs="宋体" w:hint="eastAsia"/>
          <w:bCs/>
          <w:sz w:val="24"/>
          <w:szCs w:val="24"/>
        </w:rPr>
        <w:t>是党</w:t>
      </w:r>
      <w:r w:rsidR="00CA3092">
        <w:rPr>
          <w:rFonts w:ascii="宋体" w:eastAsia="宋体" w:hAnsi="宋体" w:cs="宋体" w:hint="eastAsia"/>
          <w:bCs/>
          <w:sz w:val="24"/>
          <w:szCs w:val="24"/>
        </w:rPr>
        <w:t>执政兴国的第一要务</w:t>
      </w:r>
    </w:p>
    <w:p w14:paraId="5FC45B47" w14:textId="77777777" w:rsidR="00B77DEA" w:rsidRDefault="00D24D89">
      <w:pPr>
        <w:spacing w:line="360" w:lineRule="auto"/>
        <w:jc w:val="left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2.</w:t>
      </w:r>
      <w:r w:rsidR="00B77DEA" w:rsidRPr="00B77DEA">
        <w:rPr>
          <w:rFonts w:hint="eastAsia"/>
        </w:rPr>
        <w:t xml:space="preserve"> </w:t>
      </w:r>
      <w:r w:rsidR="00CA3092">
        <w:rPr>
          <w:rFonts w:ascii="宋体" w:eastAsia="宋体" w:hAnsi="宋体" w:cs="宋体" w:hint="eastAsia"/>
          <w:bCs/>
          <w:sz w:val="24"/>
          <w:szCs w:val="24"/>
        </w:rPr>
        <w:t>建立社会主义市场经济体制</w:t>
      </w:r>
    </w:p>
    <w:p w14:paraId="0AEEAB35" w14:textId="77777777" w:rsidR="00CA3092" w:rsidRDefault="00CA3092">
      <w:pPr>
        <w:spacing w:line="360" w:lineRule="auto"/>
        <w:jc w:val="left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3.</w:t>
      </w:r>
      <w:r>
        <w:rPr>
          <w:rFonts w:ascii="宋体" w:eastAsia="宋体" w:hAnsi="宋体" w:cs="宋体"/>
          <w:bCs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bCs/>
          <w:sz w:val="24"/>
          <w:szCs w:val="24"/>
        </w:rPr>
        <w:t>全面建设小康社会</w:t>
      </w:r>
    </w:p>
    <w:p w14:paraId="012ABFC3" w14:textId="77777777" w:rsidR="00CA3092" w:rsidRDefault="00CA3092">
      <w:pPr>
        <w:spacing w:line="360" w:lineRule="auto"/>
        <w:jc w:val="left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4.</w:t>
      </w:r>
      <w:r>
        <w:rPr>
          <w:rFonts w:ascii="宋体" w:eastAsia="宋体" w:hAnsi="宋体" w:cs="宋体"/>
          <w:bCs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bCs/>
          <w:sz w:val="24"/>
          <w:szCs w:val="24"/>
        </w:rPr>
        <w:t>建设社会主义政治文明</w:t>
      </w:r>
    </w:p>
    <w:p w14:paraId="600B5575" w14:textId="77777777" w:rsidR="00CA3092" w:rsidRDefault="00CA3092">
      <w:pPr>
        <w:spacing w:line="360" w:lineRule="auto"/>
        <w:jc w:val="left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5.</w:t>
      </w:r>
      <w:r>
        <w:rPr>
          <w:rFonts w:ascii="宋体" w:eastAsia="宋体" w:hAnsi="宋体" w:cs="宋体"/>
          <w:bCs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bCs/>
          <w:sz w:val="24"/>
          <w:szCs w:val="24"/>
        </w:rPr>
        <w:t>实施“引进来”和“走出去”相结合的对外开放战略</w:t>
      </w:r>
    </w:p>
    <w:p w14:paraId="2DDA5D7F" w14:textId="77777777" w:rsidR="00CA3092" w:rsidRDefault="00CA3092">
      <w:pPr>
        <w:spacing w:line="360" w:lineRule="auto"/>
        <w:jc w:val="left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6.</w:t>
      </w:r>
      <w:r>
        <w:rPr>
          <w:rFonts w:ascii="宋体" w:eastAsia="宋体" w:hAnsi="宋体" w:cs="宋体"/>
          <w:bCs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bCs/>
          <w:sz w:val="24"/>
          <w:szCs w:val="24"/>
        </w:rPr>
        <w:t>推进党的建设新的伟大工程</w:t>
      </w:r>
    </w:p>
    <w:p w14:paraId="2D4196F9" w14:textId="77777777" w:rsidR="00B77DEA" w:rsidRDefault="00D24D89">
      <w:pPr>
        <w:spacing w:line="360" w:lineRule="auto"/>
        <w:jc w:val="left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三、</w:t>
      </w:r>
      <w:r w:rsidR="00B77DEA" w:rsidRPr="00B77DEA">
        <w:rPr>
          <w:rFonts w:ascii="宋体" w:eastAsia="宋体" w:hAnsi="宋体" w:cs="宋体" w:hint="eastAsia"/>
          <w:bCs/>
          <w:sz w:val="24"/>
          <w:szCs w:val="24"/>
        </w:rPr>
        <w:t>“三个代表”重要思想的历史地位</w:t>
      </w:r>
    </w:p>
    <w:p w14:paraId="48498D06" w14:textId="77777777" w:rsidR="00B77DEA" w:rsidRDefault="00D24D89">
      <w:pPr>
        <w:spacing w:line="360" w:lineRule="auto"/>
        <w:jc w:val="left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1.</w:t>
      </w:r>
      <w:r w:rsidR="00B77DEA" w:rsidRPr="00B77DEA">
        <w:rPr>
          <w:rFonts w:hint="eastAsia"/>
        </w:rPr>
        <w:t xml:space="preserve"> </w:t>
      </w:r>
      <w:r w:rsidR="00B77DEA" w:rsidRPr="00B77DEA">
        <w:rPr>
          <w:rFonts w:ascii="宋体" w:eastAsia="宋体" w:hAnsi="宋体" w:cs="宋体" w:hint="eastAsia"/>
          <w:bCs/>
          <w:sz w:val="24"/>
          <w:szCs w:val="24"/>
        </w:rPr>
        <w:t>中国特色社会主义理论体系的</w:t>
      </w:r>
      <w:r w:rsidR="00C3233B">
        <w:rPr>
          <w:rFonts w:ascii="宋体" w:eastAsia="宋体" w:hAnsi="宋体" w:cs="宋体" w:hint="eastAsia"/>
          <w:bCs/>
          <w:sz w:val="24"/>
          <w:szCs w:val="24"/>
        </w:rPr>
        <w:t>丰富</w:t>
      </w:r>
      <w:r w:rsidR="00B77DEA" w:rsidRPr="00B77DEA">
        <w:rPr>
          <w:rFonts w:ascii="宋体" w:eastAsia="宋体" w:hAnsi="宋体" w:cs="宋体" w:hint="eastAsia"/>
          <w:bCs/>
          <w:sz w:val="24"/>
          <w:szCs w:val="24"/>
        </w:rPr>
        <w:t>发展</w:t>
      </w:r>
    </w:p>
    <w:p w14:paraId="48B3EC5B" w14:textId="77777777" w:rsidR="009D50B8" w:rsidRDefault="00D24D89" w:rsidP="00B77DEA">
      <w:pPr>
        <w:spacing w:line="360" w:lineRule="auto"/>
        <w:jc w:val="left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2.</w:t>
      </w:r>
      <w:r w:rsidR="00B77DEA" w:rsidRPr="00B77DEA">
        <w:rPr>
          <w:rFonts w:hint="eastAsia"/>
        </w:rPr>
        <w:t xml:space="preserve"> </w:t>
      </w:r>
      <w:r w:rsidR="00B77DEA" w:rsidRPr="00B77DEA">
        <w:rPr>
          <w:rFonts w:ascii="宋体" w:eastAsia="宋体" w:hAnsi="宋体" w:cs="宋体" w:hint="eastAsia"/>
          <w:bCs/>
          <w:sz w:val="24"/>
          <w:szCs w:val="24"/>
        </w:rPr>
        <w:t>加强和改进党的建设，推进中国特色社会主义事业的强大理论武器</w:t>
      </w:r>
    </w:p>
    <w:p w14:paraId="613ADB47" w14:textId="77777777" w:rsidR="009D50B8" w:rsidRDefault="00D24D89">
      <w:pPr>
        <w:spacing w:line="360" w:lineRule="auto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黑体" w:eastAsia="黑体" w:hint="eastAsia"/>
          <w:color w:val="000000"/>
          <w:sz w:val="24"/>
          <w:szCs w:val="24"/>
        </w:rPr>
        <w:t>本章复习重点：</w:t>
      </w:r>
    </w:p>
    <w:p w14:paraId="29FB0E6F" w14:textId="77777777" w:rsidR="00B77DEA" w:rsidRPr="00B77DEA" w:rsidRDefault="00CA3092" w:rsidP="00B77DEA">
      <w:pPr>
        <w:spacing w:line="360" w:lineRule="auto"/>
        <w:ind w:firstLineChars="200" w:firstLine="480"/>
        <w:jc w:val="left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“三个代表”重要思想的核心观点；“</w:t>
      </w:r>
      <w:r w:rsidR="00B77DEA" w:rsidRPr="00B77DEA">
        <w:rPr>
          <w:rFonts w:ascii="宋体" w:eastAsia="宋体" w:hAnsi="宋体" w:cs="宋体" w:hint="eastAsia"/>
          <w:bCs/>
          <w:sz w:val="24"/>
          <w:szCs w:val="24"/>
        </w:rPr>
        <w:t>三个代表</w:t>
      </w:r>
      <w:r>
        <w:rPr>
          <w:rFonts w:ascii="宋体" w:eastAsia="宋体" w:hAnsi="宋体" w:cs="宋体" w:hint="eastAsia"/>
          <w:bCs/>
          <w:sz w:val="24"/>
          <w:szCs w:val="24"/>
        </w:rPr>
        <w:t>”</w:t>
      </w:r>
      <w:r w:rsidR="00B77DEA" w:rsidRPr="00B77DEA">
        <w:rPr>
          <w:rFonts w:ascii="宋体" w:eastAsia="宋体" w:hAnsi="宋体" w:cs="宋体" w:hint="eastAsia"/>
          <w:bCs/>
          <w:sz w:val="24"/>
          <w:szCs w:val="24"/>
        </w:rPr>
        <w:t>重要思想的主要内容；</w:t>
      </w:r>
      <w:r>
        <w:rPr>
          <w:rFonts w:ascii="宋体" w:eastAsia="宋体" w:hAnsi="宋体" w:cs="宋体" w:hint="eastAsia"/>
          <w:bCs/>
          <w:sz w:val="24"/>
          <w:szCs w:val="24"/>
        </w:rPr>
        <w:t>“</w:t>
      </w:r>
      <w:r w:rsidR="00B77DEA" w:rsidRPr="00B77DEA">
        <w:rPr>
          <w:rFonts w:ascii="宋体" w:eastAsia="宋体" w:hAnsi="宋体" w:cs="宋体" w:hint="eastAsia"/>
          <w:bCs/>
          <w:sz w:val="24"/>
          <w:szCs w:val="24"/>
        </w:rPr>
        <w:t>三个代表</w:t>
      </w:r>
      <w:r>
        <w:rPr>
          <w:rFonts w:ascii="宋体" w:eastAsia="宋体" w:hAnsi="宋体" w:cs="宋体" w:hint="eastAsia"/>
          <w:bCs/>
          <w:sz w:val="24"/>
          <w:szCs w:val="24"/>
        </w:rPr>
        <w:t>”</w:t>
      </w:r>
      <w:r w:rsidR="00B77DEA" w:rsidRPr="00B77DEA">
        <w:rPr>
          <w:rFonts w:ascii="宋体" w:eastAsia="宋体" w:hAnsi="宋体" w:cs="宋体" w:hint="eastAsia"/>
          <w:bCs/>
          <w:sz w:val="24"/>
          <w:szCs w:val="24"/>
        </w:rPr>
        <w:t>重要思想的历史地位。</w:t>
      </w:r>
    </w:p>
    <w:p w14:paraId="1F65716C" w14:textId="77777777" w:rsidR="009D50B8" w:rsidRPr="00B77DEA" w:rsidRDefault="009D50B8">
      <w:pPr>
        <w:spacing w:line="360" w:lineRule="auto"/>
        <w:ind w:firstLineChars="200" w:firstLine="480"/>
        <w:jc w:val="left"/>
        <w:rPr>
          <w:rFonts w:ascii="宋体" w:eastAsia="宋体" w:hAnsi="宋体" w:cs="宋体" w:hint="eastAsia"/>
          <w:bCs/>
          <w:sz w:val="24"/>
          <w:szCs w:val="24"/>
        </w:rPr>
      </w:pPr>
    </w:p>
    <w:p w14:paraId="11BCFF73" w14:textId="3C24F49C" w:rsidR="009D50B8" w:rsidRDefault="00B77DEA" w:rsidP="00B77DEA">
      <w:pPr>
        <w:spacing w:line="360" w:lineRule="auto"/>
        <w:jc w:val="left"/>
        <w:rPr>
          <w:rFonts w:ascii="宋体" w:eastAsia="宋体" w:hAnsi="宋体" w:cs="宋体" w:hint="eastAsia"/>
          <w:b/>
          <w:sz w:val="24"/>
          <w:szCs w:val="24"/>
        </w:rPr>
      </w:pPr>
      <w:r>
        <w:rPr>
          <w:rFonts w:ascii="宋体" w:eastAsia="宋体" w:hAnsi="宋体" w:cs="宋体" w:hint="eastAsia"/>
          <w:b/>
          <w:sz w:val="24"/>
          <w:szCs w:val="24"/>
        </w:rPr>
        <w:t>第</w:t>
      </w:r>
      <w:r w:rsidR="008D3DD5">
        <w:rPr>
          <w:rFonts w:ascii="宋体" w:eastAsia="宋体" w:hAnsi="宋体" w:cs="宋体" w:hint="eastAsia"/>
          <w:b/>
          <w:sz w:val="24"/>
          <w:szCs w:val="24"/>
        </w:rPr>
        <w:t>八</w:t>
      </w:r>
      <w:r>
        <w:rPr>
          <w:rFonts w:ascii="宋体" w:eastAsia="宋体" w:hAnsi="宋体" w:cs="宋体" w:hint="eastAsia"/>
          <w:b/>
          <w:sz w:val="24"/>
          <w:szCs w:val="24"/>
        </w:rPr>
        <w:t>章</w:t>
      </w:r>
      <w:r w:rsidR="00D24D89">
        <w:rPr>
          <w:rFonts w:ascii="宋体" w:eastAsia="宋体" w:hAnsi="宋体" w:cs="宋体" w:hint="eastAsia"/>
          <w:b/>
          <w:sz w:val="24"/>
          <w:szCs w:val="24"/>
        </w:rPr>
        <w:t xml:space="preserve"> </w:t>
      </w:r>
      <w:r w:rsidR="001966E3">
        <w:rPr>
          <w:rFonts w:ascii="宋体" w:eastAsia="宋体" w:hAnsi="宋体" w:cs="宋体"/>
          <w:b/>
          <w:sz w:val="24"/>
          <w:szCs w:val="24"/>
        </w:rPr>
        <w:t xml:space="preserve"> </w:t>
      </w:r>
      <w:r w:rsidRPr="00B77DEA">
        <w:rPr>
          <w:rFonts w:ascii="宋体" w:eastAsia="宋体" w:hAnsi="宋体" w:cs="宋体" w:hint="eastAsia"/>
          <w:b/>
          <w:sz w:val="24"/>
          <w:szCs w:val="24"/>
        </w:rPr>
        <w:t>科学发展观</w:t>
      </w:r>
    </w:p>
    <w:p w14:paraId="1AA08FA2" w14:textId="77777777" w:rsidR="009D50B8" w:rsidRDefault="006C6BC7">
      <w:pPr>
        <w:numPr>
          <w:ilvl w:val="0"/>
          <w:numId w:val="8"/>
        </w:numPr>
        <w:spacing w:line="360" w:lineRule="auto"/>
        <w:jc w:val="left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科学发展观的科学内涵</w:t>
      </w:r>
    </w:p>
    <w:p w14:paraId="1CB2FDD0" w14:textId="77777777" w:rsidR="00B77DEA" w:rsidRDefault="006C6BC7" w:rsidP="00B77DEA">
      <w:pPr>
        <w:numPr>
          <w:ilvl w:val="0"/>
          <w:numId w:val="9"/>
        </w:numPr>
        <w:spacing w:line="360" w:lineRule="auto"/>
        <w:jc w:val="left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推动经济社会发展是科学发展观的第一要义</w:t>
      </w:r>
    </w:p>
    <w:p w14:paraId="19BFE4BD" w14:textId="77777777" w:rsidR="00B77DEA" w:rsidRDefault="006C6BC7" w:rsidP="00B77DEA">
      <w:pPr>
        <w:numPr>
          <w:ilvl w:val="0"/>
          <w:numId w:val="9"/>
        </w:numPr>
        <w:spacing w:line="360" w:lineRule="auto"/>
        <w:jc w:val="left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以人为本是科学发展观的核心立场</w:t>
      </w:r>
    </w:p>
    <w:p w14:paraId="71B6E7C5" w14:textId="72D0266A" w:rsidR="006C6BC7" w:rsidRDefault="006C6BC7" w:rsidP="00B77DEA">
      <w:pPr>
        <w:numPr>
          <w:ilvl w:val="0"/>
          <w:numId w:val="9"/>
        </w:numPr>
        <w:spacing w:line="360" w:lineRule="auto"/>
        <w:jc w:val="left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lastRenderedPageBreak/>
        <w:t>全面</w:t>
      </w:r>
      <w:r w:rsidR="00F5338D">
        <w:rPr>
          <w:rFonts w:ascii="宋体" w:eastAsia="宋体" w:hAnsi="宋体" w:cs="宋体" w:hint="eastAsia"/>
          <w:bCs/>
          <w:sz w:val="24"/>
          <w:szCs w:val="24"/>
        </w:rPr>
        <w:t>协调</w:t>
      </w:r>
      <w:r>
        <w:rPr>
          <w:rFonts w:ascii="宋体" w:eastAsia="宋体" w:hAnsi="宋体" w:cs="宋体" w:hint="eastAsia"/>
          <w:bCs/>
          <w:sz w:val="24"/>
          <w:szCs w:val="24"/>
        </w:rPr>
        <w:t>可持续发展是科学发展观的基本要求</w:t>
      </w:r>
    </w:p>
    <w:p w14:paraId="10E66ADA" w14:textId="77777777" w:rsidR="006C6BC7" w:rsidRDefault="006C6BC7" w:rsidP="00B77DEA">
      <w:pPr>
        <w:numPr>
          <w:ilvl w:val="0"/>
          <w:numId w:val="9"/>
        </w:numPr>
        <w:spacing w:line="360" w:lineRule="auto"/>
        <w:jc w:val="left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统筹兼顾是科学发展观的根本方法</w:t>
      </w:r>
    </w:p>
    <w:p w14:paraId="729DF174" w14:textId="77777777" w:rsidR="009D50B8" w:rsidRDefault="006C6BC7">
      <w:pPr>
        <w:numPr>
          <w:ilvl w:val="0"/>
          <w:numId w:val="10"/>
        </w:numPr>
        <w:spacing w:line="360" w:lineRule="auto"/>
        <w:jc w:val="left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科学发展观的</w:t>
      </w:r>
      <w:r w:rsidR="00B77DEA">
        <w:rPr>
          <w:rFonts w:ascii="宋体" w:eastAsia="宋体" w:hAnsi="宋体" w:cs="宋体" w:hint="eastAsia"/>
          <w:bCs/>
          <w:sz w:val="24"/>
          <w:szCs w:val="24"/>
        </w:rPr>
        <w:t>主要内容</w:t>
      </w:r>
    </w:p>
    <w:p w14:paraId="3044DB30" w14:textId="77777777" w:rsidR="00B77DEA" w:rsidRDefault="006C6BC7" w:rsidP="00B77DEA">
      <w:pPr>
        <w:numPr>
          <w:ilvl w:val="0"/>
          <w:numId w:val="11"/>
        </w:numPr>
        <w:spacing w:line="360" w:lineRule="auto"/>
        <w:jc w:val="left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加快转变经济发展方式</w:t>
      </w:r>
    </w:p>
    <w:p w14:paraId="5C999794" w14:textId="77777777" w:rsidR="00B77DEA" w:rsidRDefault="006C6BC7" w:rsidP="00B77DEA">
      <w:pPr>
        <w:numPr>
          <w:ilvl w:val="0"/>
          <w:numId w:val="11"/>
        </w:numPr>
        <w:spacing w:line="360" w:lineRule="auto"/>
        <w:jc w:val="left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发展社会主义民主政治</w:t>
      </w:r>
    </w:p>
    <w:p w14:paraId="0B58EC20" w14:textId="77777777" w:rsidR="006C6BC7" w:rsidRDefault="006C6BC7" w:rsidP="00B77DEA">
      <w:pPr>
        <w:numPr>
          <w:ilvl w:val="0"/>
          <w:numId w:val="11"/>
        </w:numPr>
        <w:spacing w:line="360" w:lineRule="auto"/>
        <w:jc w:val="left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推进社会主义文化强国建设</w:t>
      </w:r>
    </w:p>
    <w:p w14:paraId="6D67358E" w14:textId="77777777" w:rsidR="006C6BC7" w:rsidRDefault="00C21B46" w:rsidP="00B77DEA">
      <w:pPr>
        <w:numPr>
          <w:ilvl w:val="0"/>
          <w:numId w:val="11"/>
        </w:numPr>
        <w:spacing w:line="360" w:lineRule="auto"/>
        <w:jc w:val="left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构建社会主义和谐社会</w:t>
      </w:r>
    </w:p>
    <w:p w14:paraId="2B7E6FB0" w14:textId="77777777" w:rsidR="00C21B46" w:rsidRDefault="00C21B46" w:rsidP="00B77DEA">
      <w:pPr>
        <w:numPr>
          <w:ilvl w:val="0"/>
          <w:numId w:val="11"/>
        </w:numPr>
        <w:spacing w:line="360" w:lineRule="auto"/>
        <w:jc w:val="left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推进生态文明建设</w:t>
      </w:r>
    </w:p>
    <w:p w14:paraId="2C8F8A61" w14:textId="77777777" w:rsidR="00C21B46" w:rsidRDefault="00C21B46" w:rsidP="00B77DEA">
      <w:pPr>
        <w:numPr>
          <w:ilvl w:val="0"/>
          <w:numId w:val="11"/>
        </w:numPr>
        <w:spacing w:line="360" w:lineRule="auto"/>
        <w:jc w:val="left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全面提高党的建设科学化水平</w:t>
      </w:r>
    </w:p>
    <w:p w14:paraId="19BC841B" w14:textId="77777777" w:rsidR="009D50B8" w:rsidRDefault="00B77DEA">
      <w:pPr>
        <w:numPr>
          <w:ilvl w:val="0"/>
          <w:numId w:val="12"/>
        </w:numPr>
        <w:spacing w:line="360" w:lineRule="auto"/>
        <w:jc w:val="left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科学发展观的历史地位</w:t>
      </w:r>
    </w:p>
    <w:p w14:paraId="7024C39E" w14:textId="1D78DB17" w:rsidR="00B77DEA" w:rsidRDefault="00F67D57" w:rsidP="00B77DEA">
      <w:pPr>
        <w:numPr>
          <w:ilvl w:val="0"/>
          <w:numId w:val="13"/>
        </w:numPr>
        <w:spacing w:line="360" w:lineRule="auto"/>
        <w:jc w:val="left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中国特色社会主义理论体系在新</w:t>
      </w:r>
      <w:r w:rsidR="00CA6113">
        <w:rPr>
          <w:rFonts w:ascii="宋体" w:eastAsia="宋体" w:hAnsi="宋体" w:cs="宋体" w:hint="eastAsia"/>
          <w:bCs/>
          <w:sz w:val="24"/>
          <w:szCs w:val="24"/>
        </w:rPr>
        <w:t>世纪</w:t>
      </w:r>
      <w:r>
        <w:rPr>
          <w:rFonts w:ascii="宋体" w:eastAsia="宋体" w:hAnsi="宋体" w:cs="宋体" w:hint="eastAsia"/>
          <w:bCs/>
          <w:sz w:val="24"/>
          <w:szCs w:val="24"/>
        </w:rPr>
        <w:t>新阶段的持续发展</w:t>
      </w:r>
    </w:p>
    <w:p w14:paraId="4D716CFF" w14:textId="77777777" w:rsidR="00B77DEA" w:rsidRDefault="00C3233B" w:rsidP="00B77DEA">
      <w:pPr>
        <w:numPr>
          <w:ilvl w:val="0"/>
          <w:numId w:val="13"/>
        </w:numPr>
        <w:spacing w:line="360" w:lineRule="auto"/>
        <w:jc w:val="left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全面建设小康社会，加快推进社会主义现代化的根本指针</w:t>
      </w:r>
    </w:p>
    <w:p w14:paraId="331D103B" w14:textId="77777777" w:rsidR="00CF1595" w:rsidRDefault="00CF1595" w:rsidP="00CF1595">
      <w:pPr>
        <w:spacing w:line="360" w:lineRule="auto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黑体" w:eastAsia="黑体" w:hint="eastAsia"/>
          <w:color w:val="000000"/>
          <w:sz w:val="24"/>
          <w:szCs w:val="24"/>
        </w:rPr>
        <w:t>本章复习重点：</w:t>
      </w:r>
    </w:p>
    <w:p w14:paraId="7D0472BC" w14:textId="77777777" w:rsidR="00CF1595" w:rsidRPr="00B77DEA" w:rsidRDefault="00CF1595" w:rsidP="00CF1595">
      <w:pPr>
        <w:spacing w:line="360" w:lineRule="auto"/>
        <w:ind w:firstLineChars="200" w:firstLine="480"/>
        <w:jc w:val="left"/>
        <w:rPr>
          <w:rFonts w:ascii="宋体" w:eastAsia="宋体" w:hAnsi="宋体" w:cs="宋体" w:hint="eastAsia"/>
          <w:bCs/>
          <w:sz w:val="24"/>
          <w:szCs w:val="24"/>
        </w:rPr>
      </w:pPr>
      <w:r w:rsidRPr="00B77DEA">
        <w:rPr>
          <w:rFonts w:ascii="宋体" w:eastAsia="宋体" w:hAnsi="宋体" w:cs="宋体" w:hint="eastAsia"/>
          <w:bCs/>
          <w:sz w:val="24"/>
          <w:szCs w:val="24"/>
        </w:rPr>
        <w:t>科学发展观的形成条件；科学发展观的形成过程；科学发展观的科学内涵；科学发展观的主要内容；科学发展观的历史地位。</w:t>
      </w:r>
    </w:p>
    <w:p w14:paraId="2EB28531" w14:textId="77777777" w:rsidR="00CF1595" w:rsidRPr="00CF1595" w:rsidRDefault="00CF1595">
      <w:pPr>
        <w:spacing w:line="360" w:lineRule="auto"/>
        <w:rPr>
          <w:rFonts w:ascii="黑体" w:eastAsia="黑体"/>
          <w:color w:val="000000"/>
          <w:sz w:val="24"/>
          <w:szCs w:val="24"/>
        </w:rPr>
      </w:pPr>
    </w:p>
    <w:p w14:paraId="11AC7C0D" w14:textId="77777777" w:rsidR="00CF1595" w:rsidRPr="00CF1595" w:rsidRDefault="00CF1595" w:rsidP="00CF1595">
      <w:pPr>
        <w:spacing w:line="360" w:lineRule="auto"/>
        <w:jc w:val="left"/>
        <w:rPr>
          <w:rFonts w:ascii="宋体" w:eastAsia="宋体" w:hAnsi="宋体" w:cs="宋体" w:hint="eastAsia"/>
          <w:b/>
          <w:sz w:val="24"/>
          <w:szCs w:val="24"/>
        </w:rPr>
      </w:pPr>
      <w:r w:rsidRPr="00CF1595">
        <w:rPr>
          <w:rFonts w:ascii="宋体" w:eastAsia="宋体" w:hAnsi="宋体" w:cs="宋体" w:hint="eastAsia"/>
          <w:b/>
          <w:sz w:val="24"/>
          <w:szCs w:val="24"/>
        </w:rPr>
        <w:t>结束语 不断谱写马克思主义中国化时代化新篇章</w:t>
      </w:r>
    </w:p>
    <w:p w14:paraId="211FAAA2" w14:textId="77777777" w:rsidR="00CF1595" w:rsidRDefault="00CF1595">
      <w:pPr>
        <w:spacing w:line="360" w:lineRule="auto"/>
        <w:rPr>
          <w:rFonts w:ascii="黑体" w:eastAsia="黑体"/>
          <w:color w:val="000000"/>
          <w:sz w:val="24"/>
          <w:szCs w:val="24"/>
        </w:rPr>
      </w:pPr>
    </w:p>
    <w:p w14:paraId="35F0EA1E" w14:textId="5F228386" w:rsidR="00E95BFD" w:rsidRPr="00E95BFD" w:rsidRDefault="00365508" w:rsidP="00E95BFD">
      <w:pPr>
        <w:pStyle w:val="a9"/>
        <w:adjustRightInd w:val="0"/>
        <w:snapToGrid w:val="0"/>
        <w:spacing w:beforeLines="50" w:before="156" w:afterLines="50" w:after="156" w:line="360" w:lineRule="auto"/>
        <w:ind w:left="720" w:firstLineChars="0" w:firstLine="0"/>
        <w:rPr>
          <w:rFonts w:ascii="宋体" w:eastAsia="宋体" w:hAnsi="宋体" w:cs="宋体" w:hint="eastAsia"/>
          <w:b/>
          <w:sz w:val="28"/>
          <w:szCs w:val="28"/>
        </w:rPr>
      </w:pPr>
      <w:r>
        <w:rPr>
          <w:rFonts w:ascii="宋体" w:eastAsia="宋体" w:hAnsi="宋体" w:cs="宋体" w:hint="eastAsia"/>
          <w:b/>
          <w:sz w:val="28"/>
          <w:szCs w:val="28"/>
        </w:rPr>
        <w:t>第二部分：</w:t>
      </w:r>
      <w:r w:rsidR="00127A17">
        <w:rPr>
          <w:rFonts w:ascii="宋体" w:eastAsia="宋体" w:hAnsi="宋体" w:cs="宋体" w:hint="eastAsia"/>
          <w:b/>
          <w:sz w:val="28"/>
          <w:szCs w:val="28"/>
        </w:rPr>
        <w:t>《</w:t>
      </w:r>
      <w:r w:rsidR="00FB56FD" w:rsidRPr="00FB56FD">
        <w:rPr>
          <w:rFonts w:ascii="宋体" w:eastAsia="宋体" w:hAnsi="宋体" w:cs="宋体" w:hint="eastAsia"/>
          <w:b/>
          <w:sz w:val="28"/>
          <w:szCs w:val="28"/>
        </w:rPr>
        <w:t>习近平新时代中国特色社会主义思想概论</w:t>
      </w:r>
      <w:r w:rsidR="00127A17">
        <w:rPr>
          <w:rFonts w:ascii="宋体" w:eastAsia="宋体" w:hAnsi="宋体" w:cs="宋体" w:hint="eastAsia"/>
          <w:b/>
          <w:sz w:val="28"/>
          <w:szCs w:val="28"/>
        </w:rPr>
        <w:t>》</w:t>
      </w:r>
    </w:p>
    <w:p w14:paraId="76525710" w14:textId="02DD801C" w:rsidR="00E95BFD" w:rsidRDefault="00931D48" w:rsidP="00E95BFD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宋体" w:hint="eastAsia"/>
          <w:b/>
          <w:kern w:val="0"/>
          <w:sz w:val="24"/>
          <w:szCs w:val="24"/>
        </w:rPr>
      </w:pPr>
      <w:r>
        <w:rPr>
          <w:rFonts w:ascii="宋体" w:eastAsia="宋体" w:hAnsi="宋体" w:cs="宋体" w:hint="eastAsia"/>
          <w:b/>
          <w:kern w:val="0"/>
          <w:sz w:val="24"/>
          <w:szCs w:val="24"/>
        </w:rPr>
        <w:t>导</w:t>
      </w:r>
      <w:r w:rsidR="00365508">
        <w:rPr>
          <w:rFonts w:ascii="宋体" w:eastAsia="宋体" w:hAnsi="宋体" w:cs="宋体" w:hint="eastAsia"/>
          <w:b/>
          <w:kern w:val="0"/>
          <w:sz w:val="24"/>
          <w:szCs w:val="24"/>
        </w:rPr>
        <w:t>论：</w:t>
      </w:r>
    </w:p>
    <w:p w14:paraId="4FE2FCAB" w14:textId="4F95DC98" w:rsidR="00E95BFD" w:rsidRPr="00024AB5" w:rsidRDefault="00106B65" w:rsidP="00382DA6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一、习近平新时代中国特色社会主义思想创立的时代背景</w:t>
      </w:r>
    </w:p>
    <w:p w14:paraId="645574E5" w14:textId="523DDADC" w:rsidR="00024AB5" w:rsidRPr="00024AB5" w:rsidRDefault="00106B65" w:rsidP="00382DA6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二、习近平新时代中国特色社会主义思想是“两个结合”的重大成果</w:t>
      </w:r>
    </w:p>
    <w:p w14:paraId="74F8B11F" w14:textId="71EEB70C" w:rsidR="00024AB5" w:rsidRPr="00024AB5" w:rsidRDefault="00106B65" w:rsidP="00382DA6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三、习近平新时代中国特色社会主义思想</w:t>
      </w:r>
      <w:r w:rsidR="00547AD6">
        <w:rPr>
          <w:rFonts w:ascii="宋体" w:eastAsia="宋体" w:hAnsi="宋体" w:cs="宋体" w:hint="eastAsia"/>
          <w:kern w:val="0"/>
          <w:sz w:val="24"/>
          <w:szCs w:val="24"/>
        </w:rPr>
        <w:t>是</w:t>
      </w:r>
      <w:r>
        <w:rPr>
          <w:rFonts w:ascii="宋体" w:eastAsia="宋体" w:hAnsi="宋体" w:cs="宋体" w:hint="eastAsia"/>
          <w:kern w:val="0"/>
          <w:sz w:val="24"/>
          <w:szCs w:val="24"/>
        </w:rPr>
        <w:t>完整的科学体系</w:t>
      </w:r>
    </w:p>
    <w:p w14:paraId="4F1A43A9" w14:textId="30323D78" w:rsidR="00024AB5" w:rsidRDefault="00106B65" w:rsidP="00382DA6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四、习近平新时代中国特色社会主义思想的历史地位</w:t>
      </w:r>
    </w:p>
    <w:p w14:paraId="4BEBE9FE" w14:textId="2FB2139C" w:rsidR="00024AB5" w:rsidRDefault="00106B65" w:rsidP="00382DA6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五、深刻领悟“两个确立”的决定性意义</w:t>
      </w:r>
    </w:p>
    <w:p w14:paraId="5DA70470" w14:textId="6D31DB0F" w:rsidR="00106B65" w:rsidRDefault="00106B65" w:rsidP="00382DA6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六、学好用好习近平新时代中国特色社会主义思想</w:t>
      </w:r>
    </w:p>
    <w:p w14:paraId="5B477213" w14:textId="10EF23C9" w:rsidR="00953DA1" w:rsidRDefault="00953DA1" w:rsidP="00953DA1">
      <w:pPr>
        <w:spacing w:line="360" w:lineRule="auto"/>
        <w:rPr>
          <w:rFonts w:ascii="黑体" w:eastAsia="黑体"/>
          <w:color w:val="000000"/>
          <w:sz w:val="24"/>
          <w:szCs w:val="24"/>
        </w:rPr>
      </w:pPr>
      <w:r w:rsidRPr="00953DA1">
        <w:rPr>
          <w:rFonts w:ascii="黑体" w:eastAsia="黑体" w:hint="eastAsia"/>
          <w:color w:val="000000"/>
          <w:sz w:val="24"/>
          <w:szCs w:val="24"/>
        </w:rPr>
        <w:t>本章复习</w:t>
      </w:r>
      <w:r>
        <w:rPr>
          <w:rFonts w:ascii="黑体" w:eastAsia="黑体" w:hint="eastAsia"/>
          <w:color w:val="000000"/>
          <w:sz w:val="24"/>
          <w:szCs w:val="24"/>
        </w:rPr>
        <w:t>重点</w:t>
      </w:r>
      <w:r w:rsidRPr="00953DA1">
        <w:rPr>
          <w:rFonts w:ascii="黑体" w:eastAsia="黑体" w:hint="eastAsia"/>
          <w:color w:val="000000"/>
          <w:sz w:val="24"/>
          <w:szCs w:val="24"/>
        </w:rPr>
        <w:t>：</w:t>
      </w:r>
    </w:p>
    <w:p w14:paraId="5623BABE" w14:textId="23895A15" w:rsidR="00953DA1" w:rsidRPr="00953DA1" w:rsidRDefault="00AA33E6" w:rsidP="00953DA1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习近平新时代中国特色社会主义思想与“两个结合”的逻辑关系；习近平新时代中国特色社会主义思想完整科学体系的内容</w:t>
      </w:r>
      <w:r w:rsidR="00547AD6">
        <w:rPr>
          <w:rFonts w:ascii="宋体" w:eastAsia="宋体" w:hAnsi="宋体" w:cs="宋体" w:hint="eastAsia"/>
          <w:bCs/>
          <w:sz w:val="24"/>
          <w:szCs w:val="24"/>
        </w:rPr>
        <w:t>及</w:t>
      </w:r>
      <w:r>
        <w:rPr>
          <w:rFonts w:ascii="宋体" w:eastAsia="宋体" w:hAnsi="宋体" w:cs="宋体" w:hint="eastAsia"/>
          <w:bCs/>
          <w:sz w:val="24"/>
          <w:szCs w:val="24"/>
        </w:rPr>
        <w:t>科学内涵；</w:t>
      </w:r>
      <w:r w:rsidR="00953DA1" w:rsidRPr="00953DA1">
        <w:rPr>
          <w:rFonts w:ascii="宋体" w:eastAsia="宋体" w:hAnsi="宋体" w:cs="宋体" w:hint="eastAsia"/>
          <w:bCs/>
          <w:sz w:val="24"/>
          <w:szCs w:val="24"/>
        </w:rPr>
        <w:t>“两个确立”是</w:t>
      </w:r>
      <w:r w:rsidR="00953DA1" w:rsidRPr="00953DA1">
        <w:rPr>
          <w:rFonts w:ascii="宋体" w:eastAsia="宋体" w:hAnsi="宋体" w:cs="宋体" w:hint="eastAsia"/>
          <w:bCs/>
          <w:sz w:val="24"/>
          <w:szCs w:val="24"/>
        </w:rPr>
        <w:lastRenderedPageBreak/>
        <w:t>党在新时代取</w:t>
      </w:r>
      <w:r>
        <w:rPr>
          <w:rFonts w:ascii="宋体" w:eastAsia="宋体" w:hAnsi="宋体" w:cs="宋体" w:hint="eastAsia"/>
          <w:bCs/>
          <w:sz w:val="24"/>
          <w:szCs w:val="24"/>
        </w:rPr>
        <w:t>得的重大政治成果</w:t>
      </w:r>
      <w:r w:rsidR="00953DA1">
        <w:rPr>
          <w:rFonts w:ascii="宋体" w:eastAsia="宋体" w:hAnsi="宋体" w:cs="宋体" w:hint="eastAsia"/>
          <w:bCs/>
          <w:sz w:val="24"/>
          <w:szCs w:val="24"/>
        </w:rPr>
        <w:t>；</w:t>
      </w:r>
      <w:r w:rsidR="00382DA6">
        <w:rPr>
          <w:rFonts w:ascii="宋体" w:eastAsia="宋体" w:hAnsi="宋体" w:cs="宋体" w:hint="eastAsia"/>
          <w:bCs/>
          <w:sz w:val="24"/>
          <w:szCs w:val="24"/>
        </w:rPr>
        <w:t>习近平新时代中国特色社会主义思想的历史地位；</w:t>
      </w:r>
      <w:r w:rsidR="00953DA1">
        <w:rPr>
          <w:rFonts w:ascii="宋体" w:eastAsia="宋体" w:hAnsi="宋体" w:cs="宋体" w:hint="eastAsia"/>
          <w:bCs/>
          <w:sz w:val="24"/>
          <w:szCs w:val="24"/>
        </w:rPr>
        <w:t>“六个必须坚持”“十个明确”“十四个坚持”“十三个方面成就”</w:t>
      </w:r>
      <w:r w:rsidR="00713EC1">
        <w:rPr>
          <w:rFonts w:ascii="宋体" w:eastAsia="宋体" w:hAnsi="宋体" w:cs="宋体" w:hint="eastAsia"/>
          <w:bCs/>
          <w:sz w:val="24"/>
          <w:szCs w:val="24"/>
        </w:rPr>
        <w:t>的基本内涵</w:t>
      </w:r>
      <w:r w:rsidR="00382DA6">
        <w:rPr>
          <w:rFonts w:ascii="宋体" w:eastAsia="宋体" w:hAnsi="宋体" w:cs="宋体" w:hint="eastAsia"/>
          <w:bCs/>
          <w:sz w:val="24"/>
          <w:szCs w:val="24"/>
        </w:rPr>
        <w:t>。</w:t>
      </w:r>
    </w:p>
    <w:p w14:paraId="48DB712C" w14:textId="41F966DD" w:rsidR="00953DA1" w:rsidRPr="00953DA1" w:rsidRDefault="00953DA1" w:rsidP="00953DA1">
      <w:pPr>
        <w:spacing w:line="360" w:lineRule="auto"/>
        <w:rPr>
          <w:rFonts w:ascii="黑体" w:eastAsia="黑体"/>
          <w:color w:val="000000"/>
          <w:sz w:val="24"/>
          <w:szCs w:val="24"/>
        </w:rPr>
      </w:pPr>
    </w:p>
    <w:p w14:paraId="6EBCAFA3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b/>
          <w:sz w:val="24"/>
          <w:szCs w:val="24"/>
        </w:rPr>
      </w:pPr>
      <w:r w:rsidRPr="00EF739D">
        <w:rPr>
          <w:rFonts w:ascii="宋体" w:eastAsia="宋体" w:hAnsi="宋体" w:hint="eastAsia"/>
          <w:b/>
          <w:sz w:val="24"/>
          <w:szCs w:val="24"/>
        </w:rPr>
        <w:t>第一章</w:t>
      </w:r>
      <w:r w:rsidRPr="00EF739D">
        <w:rPr>
          <w:rFonts w:ascii="宋体" w:eastAsia="宋体" w:hAnsi="宋体"/>
          <w:b/>
          <w:sz w:val="24"/>
          <w:szCs w:val="24"/>
        </w:rPr>
        <w:tab/>
        <w:t>新时代坚持和发展中国特色社会主义</w:t>
      </w:r>
      <w:r w:rsidRPr="00EF739D">
        <w:rPr>
          <w:rFonts w:ascii="宋体" w:eastAsia="宋体" w:hAnsi="宋体"/>
          <w:b/>
          <w:sz w:val="24"/>
          <w:szCs w:val="24"/>
        </w:rPr>
        <w:tab/>
      </w:r>
    </w:p>
    <w:p w14:paraId="57AAF687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第一节</w:t>
      </w:r>
      <w:r w:rsidRPr="00EF739D">
        <w:rPr>
          <w:rFonts w:ascii="宋体" w:eastAsia="宋体" w:hAnsi="宋体"/>
          <w:sz w:val="24"/>
          <w:szCs w:val="24"/>
        </w:rPr>
        <w:tab/>
        <w:t>方向决定道路，道路决定命运</w:t>
      </w:r>
    </w:p>
    <w:p w14:paraId="54C06BB0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一、中国特色社会主义是历史和人民的选择</w:t>
      </w:r>
    </w:p>
    <w:p w14:paraId="74F02630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二、中国特色社会主义是社会主义而不是其他什么主义</w:t>
      </w:r>
    </w:p>
    <w:p w14:paraId="3BF5E4D1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三、坚定道路自信、理论自信、制度自信、文化自信</w:t>
      </w:r>
    </w:p>
    <w:p w14:paraId="6357F69F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第二节</w:t>
      </w:r>
      <w:r w:rsidRPr="00EF739D">
        <w:rPr>
          <w:rFonts w:ascii="宋体" w:eastAsia="宋体" w:hAnsi="宋体"/>
          <w:sz w:val="24"/>
          <w:szCs w:val="24"/>
        </w:rPr>
        <w:tab/>
        <w:t>中国特色社会主义进入新时代</w:t>
      </w:r>
      <w:r w:rsidRPr="00EF739D">
        <w:rPr>
          <w:rFonts w:ascii="宋体" w:eastAsia="宋体" w:hAnsi="宋体"/>
          <w:sz w:val="24"/>
          <w:szCs w:val="24"/>
        </w:rPr>
        <w:tab/>
      </w:r>
    </w:p>
    <w:p w14:paraId="409D23A7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一、中国特色社会主义新时代是我国发展新的历史方位</w:t>
      </w:r>
    </w:p>
    <w:p w14:paraId="676D9B1A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二、社会主要矛盾变化是关系全局的历史性变化</w:t>
      </w:r>
    </w:p>
    <w:p w14:paraId="72E421B0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三、新时代伟大变革及其里程碑意义</w:t>
      </w:r>
    </w:p>
    <w:p w14:paraId="34ED56B2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第三节</w:t>
      </w:r>
      <w:r w:rsidRPr="00EF739D">
        <w:rPr>
          <w:rFonts w:ascii="宋体" w:eastAsia="宋体" w:hAnsi="宋体"/>
          <w:sz w:val="24"/>
          <w:szCs w:val="24"/>
        </w:rPr>
        <w:tab/>
        <w:t>新时代坚持和发展中国特色社会主义要一以贯之</w:t>
      </w:r>
    </w:p>
    <w:p w14:paraId="1023CAF3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一、全面贯彻党的基本理论、基本路线、基本方略</w:t>
      </w:r>
    </w:p>
    <w:p w14:paraId="482D8F6A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二、统筹推进“五位一体”总体布局和协调推进“四个全面”战略布局</w:t>
      </w:r>
    </w:p>
    <w:p w14:paraId="16E3A5C2" w14:textId="77777777" w:rsidR="00B72C7B" w:rsidRDefault="00B72C7B" w:rsidP="00B72C7B">
      <w:pPr>
        <w:spacing w:line="360" w:lineRule="auto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黑体" w:eastAsia="黑体" w:hint="eastAsia"/>
          <w:color w:val="000000"/>
          <w:sz w:val="24"/>
          <w:szCs w:val="24"/>
        </w:rPr>
        <w:t>本章复习重点：</w:t>
      </w:r>
    </w:p>
    <w:p w14:paraId="365ACB8F" w14:textId="0C843BB0" w:rsidR="00B72C7B" w:rsidRDefault="00B72C7B" w:rsidP="00D25399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中国特色社会主义</w:t>
      </w:r>
      <w:r w:rsidR="00D25399">
        <w:rPr>
          <w:rFonts w:ascii="宋体" w:eastAsia="宋体" w:hAnsi="宋体" w:hint="eastAsia"/>
          <w:sz w:val="24"/>
          <w:szCs w:val="24"/>
        </w:rPr>
        <w:t>是</w:t>
      </w:r>
      <w:r>
        <w:rPr>
          <w:rFonts w:ascii="宋体" w:eastAsia="宋体" w:hAnsi="宋体" w:hint="eastAsia"/>
          <w:sz w:val="24"/>
          <w:szCs w:val="24"/>
        </w:rPr>
        <w:t>历史和人民的选择；坚定“四个自信”；中国特色社会主义新时代是我国发展新的历史方位；我国社会主要矛盾的变化；新时代伟大变革及</w:t>
      </w:r>
      <w:r w:rsidR="00D25399">
        <w:rPr>
          <w:rFonts w:ascii="宋体" w:eastAsia="宋体" w:hAnsi="宋体" w:hint="eastAsia"/>
          <w:sz w:val="24"/>
          <w:szCs w:val="24"/>
        </w:rPr>
        <w:t>其</w:t>
      </w:r>
      <w:r>
        <w:rPr>
          <w:rFonts w:ascii="宋体" w:eastAsia="宋体" w:hAnsi="宋体" w:hint="eastAsia"/>
          <w:sz w:val="24"/>
          <w:szCs w:val="24"/>
        </w:rPr>
        <w:t>意义；“五位一体”总体布局和“四个全面”战略布局。</w:t>
      </w:r>
    </w:p>
    <w:p w14:paraId="543FFCBF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</w:p>
    <w:p w14:paraId="35D01663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b/>
          <w:sz w:val="24"/>
          <w:szCs w:val="24"/>
        </w:rPr>
      </w:pPr>
      <w:r w:rsidRPr="00EF739D">
        <w:rPr>
          <w:rFonts w:ascii="宋体" w:eastAsia="宋体" w:hAnsi="宋体" w:hint="eastAsia"/>
          <w:b/>
          <w:sz w:val="24"/>
          <w:szCs w:val="24"/>
        </w:rPr>
        <w:t>第二章</w:t>
      </w:r>
      <w:r w:rsidRPr="00EF739D">
        <w:rPr>
          <w:rFonts w:ascii="宋体" w:eastAsia="宋体" w:hAnsi="宋体"/>
          <w:b/>
          <w:sz w:val="24"/>
          <w:szCs w:val="24"/>
        </w:rPr>
        <w:tab/>
        <w:t>以中国式现代化全面推进中华民族伟大复兴</w:t>
      </w:r>
      <w:r w:rsidRPr="00EF739D">
        <w:rPr>
          <w:rFonts w:ascii="宋体" w:eastAsia="宋体" w:hAnsi="宋体"/>
          <w:b/>
          <w:sz w:val="24"/>
          <w:szCs w:val="24"/>
        </w:rPr>
        <w:tab/>
      </w:r>
    </w:p>
    <w:p w14:paraId="0AF79621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第一节</w:t>
      </w:r>
      <w:r w:rsidRPr="00EF739D">
        <w:rPr>
          <w:rFonts w:ascii="宋体" w:eastAsia="宋体" w:hAnsi="宋体"/>
          <w:sz w:val="24"/>
          <w:szCs w:val="24"/>
        </w:rPr>
        <w:tab/>
        <w:t>中华民族近代以来最伟大的梦想</w:t>
      </w:r>
    </w:p>
    <w:p w14:paraId="57473260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一、实现中华民族伟大复兴的中国梦</w:t>
      </w:r>
    </w:p>
    <w:p w14:paraId="6164642A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二、在中华大地上全面建成小康社会</w:t>
      </w:r>
    </w:p>
    <w:p w14:paraId="6363908C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三、全面建成社会主义现代化强国</w:t>
      </w:r>
    </w:p>
    <w:p w14:paraId="7DAD3D45" w14:textId="1BC9C0AE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第二节</w:t>
      </w:r>
      <w:r w:rsidRPr="00EF739D">
        <w:rPr>
          <w:rFonts w:ascii="宋体" w:eastAsia="宋体" w:hAnsi="宋体"/>
          <w:sz w:val="24"/>
          <w:szCs w:val="24"/>
        </w:rPr>
        <w:tab/>
        <w:t>中国</w:t>
      </w:r>
      <w:r w:rsidR="00D25399">
        <w:rPr>
          <w:rFonts w:ascii="宋体" w:eastAsia="宋体" w:hAnsi="宋体" w:hint="eastAsia"/>
          <w:sz w:val="24"/>
          <w:szCs w:val="24"/>
        </w:rPr>
        <w:t>式</w:t>
      </w:r>
      <w:r w:rsidRPr="00EF739D">
        <w:rPr>
          <w:rFonts w:ascii="宋体" w:eastAsia="宋体" w:hAnsi="宋体"/>
          <w:sz w:val="24"/>
          <w:szCs w:val="24"/>
        </w:rPr>
        <w:t>现代化是强国建设、民族复兴的唯一正确道路</w:t>
      </w:r>
    </w:p>
    <w:p w14:paraId="7A148E47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一、中国式现代化是中国共产党领导人民长期探索和实践的重大成果</w:t>
      </w:r>
    </w:p>
    <w:p w14:paraId="01A330B5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二、中国式现代化的中国特色</w:t>
      </w:r>
    </w:p>
    <w:p w14:paraId="6C904D6B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lastRenderedPageBreak/>
        <w:t>三、中国式现代化的本质要求</w:t>
      </w:r>
    </w:p>
    <w:p w14:paraId="76F6EE84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四、中国式现代化创造了人类文明新形态</w:t>
      </w:r>
    </w:p>
    <w:p w14:paraId="7A2931DD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第三节</w:t>
      </w:r>
      <w:r w:rsidRPr="00EF739D">
        <w:rPr>
          <w:rFonts w:ascii="宋体" w:eastAsia="宋体" w:hAnsi="宋体"/>
          <w:sz w:val="24"/>
          <w:szCs w:val="24"/>
        </w:rPr>
        <w:tab/>
        <w:t>推进中国式现代化行稳致远</w:t>
      </w:r>
    </w:p>
    <w:p w14:paraId="196AEB7D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一、推进中国式现代化需要牢牢把握的重大原则</w:t>
      </w:r>
    </w:p>
    <w:p w14:paraId="35D8EC28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二、推进中国式现代化需要正确处理的重大关系</w:t>
      </w:r>
    </w:p>
    <w:p w14:paraId="5DE89AE3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三、推进中国式现代化必须坚持团结奋斗</w:t>
      </w:r>
    </w:p>
    <w:p w14:paraId="3F8AE6EF" w14:textId="77777777" w:rsidR="00B72C7B" w:rsidRDefault="00B72C7B" w:rsidP="00B72C7B">
      <w:pPr>
        <w:spacing w:line="360" w:lineRule="auto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黑体" w:eastAsia="黑体" w:hint="eastAsia"/>
          <w:color w:val="000000"/>
          <w:sz w:val="24"/>
          <w:szCs w:val="24"/>
        </w:rPr>
        <w:t>本章复习重点：</w:t>
      </w:r>
    </w:p>
    <w:p w14:paraId="4ECA2AF3" w14:textId="77777777" w:rsidR="00B72C7B" w:rsidRDefault="00B72C7B" w:rsidP="00B72C7B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实现中华民族伟大复兴的中国梦；中国式现代化的内涵、特色、本质要求和重大意义；推进中国式现代化的必要性；推进中国式现代化的重大原则；推进中国式现代化要处理的重大关系。</w:t>
      </w:r>
    </w:p>
    <w:p w14:paraId="3CDE9B19" w14:textId="77777777" w:rsidR="00B72C7B" w:rsidRPr="00D47716" w:rsidRDefault="00B72C7B" w:rsidP="00B72C7B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eastAsia="宋体" w:hAnsi="宋体" w:cs="宋体" w:hint="eastAsia"/>
          <w:bCs/>
          <w:sz w:val="24"/>
          <w:szCs w:val="24"/>
        </w:rPr>
      </w:pPr>
    </w:p>
    <w:p w14:paraId="42F0DA5C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b/>
          <w:sz w:val="24"/>
          <w:szCs w:val="24"/>
        </w:rPr>
      </w:pPr>
      <w:r w:rsidRPr="00EF739D">
        <w:rPr>
          <w:rFonts w:ascii="宋体" w:eastAsia="宋体" w:hAnsi="宋体" w:hint="eastAsia"/>
          <w:b/>
          <w:sz w:val="24"/>
          <w:szCs w:val="24"/>
        </w:rPr>
        <w:t>第三章</w:t>
      </w:r>
      <w:r w:rsidRPr="00EF739D">
        <w:rPr>
          <w:rFonts w:ascii="宋体" w:eastAsia="宋体" w:hAnsi="宋体"/>
          <w:b/>
          <w:sz w:val="24"/>
          <w:szCs w:val="24"/>
        </w:rPr>
        <w:tab/>
        <w:t>坚持党的全面领导</w:t>
      </w:r>
      <w:r w:rsidRPr="00EF739D">
        <w:rPr>
          <w:rFonts w:ascii="宋体" w:eastAsia="宋体" w:hAnsi="宋体"/>
          <w:b/>
          <w:sz w:val="24"/>
          <w:szCs w:val="24"/>
        </w:rPr>
        <w:tab/>
      </w:r>
    </w:p>
    <w:p w14:paraId="2CF5D1D1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第一节</w:t>
      </w:r>
      <w:r w:rsidRPr="00EF739D">
        <w:rPr>
          <w:rFonts w:ascii="宋体" w:eastAsia="宋体" w:hAnsi="宋体"/>
          <w:sz w:val="24"/>
          <w:szCs w:val="24"/>
        </w:rPr>
        <w:tab/>
        <w:t>中国共产党领导是中国特色社会主义最本质的特征</w:t>
      </w:r>
    </w:p>
    <w:p w14:paraId="6D7F02F5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一、中国最大的国情就是中国共产党的领导</w:t>
      </w:r>
    </w:p>
    <w:p w14:paraId="3CA16E82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二、中国共产党领导是中国特色社会主义制度的最大优势</w:t>
      </w:r>
    </w:p>
    <w:p w14:paraId="181954A9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三、加强党的全面领导为新时代党和国家事业发展提供了坚强保证</w:t>
      </w:r>
    </w:p>
    <w:p w14:paraId="1ED18C4C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第二节</w:t>
      </w:r>
      <w:r w:rsidRPr="00EF739D">
        <w:rPr>
          <w:rFonts w:ascii="宋体" w:eastAsia="宋体" w:hAnsi="宋体"/>
          <w:sz w:val="24"/>
          <w:szCs w:val="24"/>
        </w:rPr>
        <w:tab/>
        <w:t>坚持党对一切工作的领导</w:t>
      </w:r>
    </w:p>
    <w:p w14:paraId="67FFFC39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一、中国共产党是最高政治领导力量</w:t>
      </w:r>
    </w:p>
    <w:p w14:paraId="627C14E2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二、党的领导是全面的、系统的、整体的</w:t>
      </w:r>
    </w:p>
    <w:p w14:paraId="4D3A1DCF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三、维护党中央权威和集中统一领导</w:t>
      </w:r>
    </w:p>
    <w:p w14:paraId="499663C4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第三节</w:t>
      </w:r>
      <w:r w:rsidRPr="00EF739D">
        <w:rPr>
          <w:rFonts w:ascii="宋体" w:eastAsia="宋体" w:hAnsi="宋体"/>
          <w:sz w:val="24"/>
          <w:szCs w:val="24"/>
        </w:rPr>
        <w:tab/>
        <w:t>健全和完善党的领导制度体系</w:t>
      </w:r>
      <w:r w:rsidRPr="00EF739D">
        <w:rPr>
          <w:rFonts w:ascii="宋体" w:eastAsia="宋体" w:hAnsi="宋体"/>
          <w:sz w:val="24"/>
          <w:szCs w:val="24"/>
        </w:rPr>
        <w:tab/>
      </w:r>
    </w:p>
    <w:p w14:paraId="297E40AE" w14:textId="77777777" w:rsidR="00B72C7B" w:rsidRPr="00EF739D" w:rsidRDefault="00B72C7B" w:rsidP="00B72C7B">
      <w:pPr>
        <w:pStyle w:val="a9"/>
        <w:numPr>
          <w:ilvl w:val="0"/>
          <w:numId w:val="45"/>
        </w:numPr>
        <w:spacing w:line="360" w:lineRule="auto"/>
        <w:ind w:firstLineChars="0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党的领导制度是我国的根本领导制度</w:t>
      </w:r>
    </w:p>
    <w:p w14:paraId="6B840AF5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二、健全党中央对重大工作的领导体制</w:t>
      </w:r>
    </w:p>
    <w:p w14:paraId="43A5383D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三、健全党的全面领导制度</w:t>
      </w:r>
    </w:p>
    <w:p w14:paraId="346B50E8" w14:textId="77777777" w:rsidR="00B72C7B" w:rsidRDefault="00B72C7B" w:rsidP="00B72C7B">
      <w:pPr>
        <w:spacing w:line="360" w:lineRule="auto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黑体" w:eastAsia="黑体" w:hint="eastAsia"/>
          <w:color w:val="000000"/>
          <w:sz w:val="24"/>
          <w:szCs w:val="24"/>
        </w:rPr>
        <w:t>本章复习重点：</w:t>
      </w:r>
    </w:p>
    <w:p w14:paraId="140B9878" w14:textId="77777777" w:rsidR="00B72C7B" w:rsidRDefault="00B72C7B" w:rsidP="00B72C7B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中国共产党领导是中国特色社会主义制度的最大优势；党的领导是全面的、系统的、整体的；维护党中央权威和集中统一领导；我国根本领导制度以及健全党的全面领导制度。</w:t>
      </w:r>
    </w:p>
    <w:p w14:paraId="1BE4F250" w14:textId="77777777" w:rsidR="00B72C7B" w:rsidRPr="00D47716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</w:p>
    <w:p w14:paraId="39309BD0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b/>
          <w:sz w:val="24"/>
          <w:szCs w:val="24"/>
        </w:rPr>
      </w:pPr>
      <w:r w:rsidRPr="00EF739D">
        <w:rPr>
          <w:rFonts w:ascii="宋体" w:eastAsia="宋体" w:hAnsi="宋体" w:hint="eastAsia"/>
          <w:b/>
          <w:sz w:val="24"/>
          <w:szCs w:val="24"/>
        </w:rPr>
        <w:lastRenderedPageBreak/>
        <w:t>第四章</w:t>
      </w:r>
      <w:r w:rsidRPr="00EF739D">
        <w:rPr>
          <w:rFonts w:ascii="宋体" w:eastAsia="宋体" w:hAnsi="宋体"/>
          <w:b/>
          <w:sz w:val="24"/>
          <w:szCs w:val="24"/>
        </w:rPr>
        <w:tab/>
        <w:t>坚持以人民为</w:t>
      </w:r>
      <w:r w:rsidRPr="00EF739D">
        <w:rPr>
          <w:rFonts w:ascii="宋体" w:eastAsia="宋体" w:hAnsi="宋体" w:hint="eastAsia"/>
          <w:b/>
          <w:sz w:val="24"/>
          <w:szCs w:val="24"/>
        </w:rPr>
        <w:t>中心</w:t>
      </w:r>
      <w:r w:rsidRPr="00EF739D">
        <w:rPr>
          <w:rFonts w:ascii="宋体" w:eastAsia="宋体" w:hAnsi="宋体"/>
          <w:b/>
          <w:sz w:val="24"/>
          <w:szCs w:val="24"/>
        </w:rPr>
        <w:tab/>
      </w:r>
    </w:p>
    <w:p w14:paraId="18D64F9C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第一节</w:t>
      </w:r>
      <w:r w:rsidRPr="00EF739D">
        <w:rPr>
          <w:rFonts w:ascii="宋体" w:eastAsia="宋体" w:hAnsi="宋体"/>
          <w:sz w:val="24"/>
          <w:szCs w:val="24"/>
        </w:rPr>
        <w:tab/>
        <w:t>江山就是人民，人民就是江山</w:t>
      </w:r>
      <w:r w:rsidRPr="00EF739D">
        <w:rPr>
          <w:rFonts w:ascii="宋体" w:eastAsia="宋体" w:hAnsi="宋体"/>
          <w:sz w:val="24"/>
          <w:szCs w:val="24"/>
        </w:rPr>
        <w:tab/>
      </w:r>
    </w:p>
    <w:p w14:paraId="70B8CD5D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一、人民是历史的创造者，是真正的英雄</w:t>
      </w:r>
    </w:p>
    <w:p w14:paraId="7CAB63BD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二、打江山、守江山，守的是人民的心</w:t>
      </w:r>
    </w:p>
    <w:p w14:paraId="561E4CB5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三、人民立场是中国共产党的根本政治立场</w:t>
      </w:r>
    </w:p>
    <w:p w14:paraId="6371B01E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第二节</w:t>
      </w:r>
      <w:r w:rsidRPr="00EF739D">
        <w:rPr>
          <w:rFonts w:ascii="宋体" w:eastAsia="宋体" w:hAnsi="宋体"/>
          <w:sz w:val="24"/>
          <w:szCs w:val="24"/>
        </w:rPr>
        <w:tab/>
        <w:t>坚持人民至上</w:t>
      </w:r>
    </w:p>
    <w:p w14:paraId="1B7E4C1D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一、人民对美好生活的向往就是党的奋斗目标</w:t>
      </w:r>
    </w:p>
    <w:p w14:paraId="573AA683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二、依靠人民创造历史伟业</w:t>
      </w:r>
    </w:p>
    <w:p w14:paraId="0012CF5A" w14:textId="0D9BB799" w:rsidR="00B72C7B" w:rsidRPr="00536F0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536F0D">
        <w:rPr>
          <w:rFonts w:ascii="宋体" w:eastAsia="宋体" w:hAnsi="宋体" w:hint="eastAsia"/>
          <w:sz w:val="24"/>
          <w:szCs w:val="24"/>
        </w:rPr>
        <w:t>三、人民是党的工作的最高裁决者和最终评判</w:t>
      </w:r>
      <w:r w:rsidR="00536F0D" w:rsidRPr="00536F0D">
        <w:rPr>
          <w:rFonts w:ascii="宋体" w:eastAsia="宋体" w:hAnsi="宋体" w:hint="eastAsia"/>
          <w:sz w:val="24"/>
          <w:szCs w:val="24"/>
        </w:rPr>
        <w:t>者</w:t>
      </w:r>
    </w:p>
    <w:p w14:paraId="6CA9686A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第三节</w:t>
      </w:r>
      <w:r w:rsidRPr="00EF739D">
        <w:rPr>
          <w:rFonts w:ascii="宋体" w:eastAsia="宋体" w:hAnsi="宋体"/>
          <w:sz w:val="24"/>
          <w:szCs w:val="24"/>
        </w:rPr>
        <w:tab/>
        <w:t>全面落实以人民为中心的发展思想</w:t>
      </w:r>
      <w:r w:rsidRPr="00EF739D">
        <w:rPr>
          <w:rFonts w:ascii="宋体" w:eastAsia="宋体" w:hAnsi="宋体"/>
          <w:sz w:val="24"/>
          <w:szCs w:val="24"/>
        </w:rPr>
        <w:tab/>
      </w:r>
    </w:p>
    <w:p w14:paraId="3A17979B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一、坚持和贯彻党的群众路线</w:t>
      </w:r>
    </w:p>
    <w:p w14:paraId="361FE88E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二、把为人民造福的事情真正办好办实</w:t>
      </w:r>
    </w:p>
    <w:p w14:paraId="012961DD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三、推动全体人民共同富裕取得更为明显的实质性进展</w:t>
      </w:r>
    </w:p>
    <w:p w14:paraId="2B9BF955" w14:textId="77777777" w:rsidR="00B72C7B" w:rsidRDefault="00B72C7B" w:rsidP="00B72C7B">
      <w:pPr>
        <w:spacing w:line="360" w:lineRule="auto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黑体" w:eastAsia="黑体" w:hint="eastAsia"/>
          <w:color w:val="000000"/>
          <w:sz w:val="24"/>
          <w:szCs w:val="24"/>
        </w:rPr>
        <w:t>本章复习重点：</w:t>
      </w:r>
    </w:p>
    <w:p w14:paraId="19B90581" w14:textId="77777777" w:rsidR="00B72C7B" w:rsidRDefault="00B72C7B" w:rsidP="00B72C7B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江山就是人民，人民就是江山的科学内涵；坚持人民至上；扎实推进全体人民共同富裕；群众路线的基本内涵。</w:t>
      </w:r>
    </w:p>
    <w:p w14:paraId="6A14D9C0" w14:textId="77777777" w:rsidR="00B72C7B" w:rsidRPr="006273CF" w:rsidRDefault="00B72C7B" w:rsidP="00B72C7B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14:paraId="3CF27F91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b/>
          <w:sz w:val="24"/>
          <w:szCs w:val="24"/>
        </w:rPr>
      </w:pPr>
      <w:r w:rsidRPr="00EF739D">
        <w:rPr>
          <w:rFonts w:ascii="宋体" w:eastAsia="宋体" w:hAnsi="宋体" w:hint="eastAsia"/>
          <w:b/>
          <w:sz w:val="24"/>
          <w:szCs w:val="24"/>
        </w:rPr>
        <w:t>第五章</w:t>
      </w:r>
      <w:r w:rsidRPr="00EF739D">
        <w:rPr>
          <w:rFonts w:ascii="宋体" w:eastAsia="宋体" w:hAnsi="宋体"/>
          <w:b/>
          <w:sz w:val="24"/>
          <w:szCs w:val="24"/>
        </w:rPr>
        <w:tab/>
        <w:t>全面深化改革开放</w:t>
      </w:r>
      <w:r w:rsidRPr="00EF739D">
        <w:rPr>
          <w:rFonts w:ascii="宋体" w:eastAsia="宋体" w:hAnsi="宋体"/>
          <w:b/>
          <w:sz w:val="24"/>
          <w:szCs w:val="24"/>
        </w:rPr>
        <w:tab/>
      </w:r>
    </w:p>
    <w:p w14:paraId="3E14B38B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第一节</w:t>
      </w:r>
      <w:r w:rsidRPr="00EF739D">
        <w:rPr>
          <w:rFonts w:ascii="宋体" w:eastAsia="宋体" w:hAnsi="宋体"/>
          <w:sz w:val="24"/>
          <w:szCs w:val="24"/>
        </w:rPr>
        <w:tab/>
        <w:t>改革开放是决定当代中国命运的关键一招</w:t>
      </w:r>
      <w:r w:rsidRPr="00EF739D">
        <w:rPr>
          <w:rFonts w:ascii="宋体" w:eastAsia="宋体" w:hAnsi="宋体"/>
          <w:sz w:val="24"/>
          <w:szCs w:val="24"/>
        </w:rPr>
        <w:tab/>
      </w:r>
    </w:p>
    <w:p w14:paraId="3B38BB7B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一、改革开放是我们前进的重要法宝</w:t>
      </w:r>
    </w:p>
    <w:p w14:paraId="0A7D2B50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二、新时代全面深化改革开放是一场深刻革命</w:t>
      </w:r>
    </w:p>
    <w:p w14:paraId="7EF3566E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三、坚持全面深化改革开放的正确方向</w:t>
      </w:r>
    </w:p>
    <w:p w14:paraId="5847A6E8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第二节</w:t>
      </w:r>
      <w:r w:rsidRPr="00EF739D">
        <w:rPr>
          <w:rFonts w:ascii="宋体" w:eastAsia="宋体" w:hAnsi="宋体"/>
          <w:sz w:val="24"/>
          <w:szCs w:val="24"/>
        </w:rPr>
        <w:tab/>
        <w:t>统筹推进各领域各方面改革开放</w:t>
      </w:r>
    </w:p>
    <w:p w14:paraId="4FDAF051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一、坚持全面深化改革总目标</w:t>
      </w:r>
    </w:p>
    <w:p w14:paraId="1D422BB2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二、推进国家治理体系和治理能力现代化</w:t>
      </w:r>
    </w:p>
    <w:p w14:paraId="0E92FE18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三、全面深化改革开放要坚持正确方法论</w:t>
      </w:r>
    </w:p>
    <w:p w14:paraId="382A9B90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第三节</w:t>
      </w:r>
      <w:r w:rsidRPr="00EF739D">
        <w:rPr>
          <w:rFonts w:ascii="宋体" w:eastAsia="宋体" w:hAnsi="宋体"/>
          <w:sz w:val="24"/>
          <w:szCs w:val="24"/>
        </w:rPr>
        <w:tab/>
        <w:t>将改革开放进行到底</w:t>
      </w:r>
    </w:p>
    <w:p w14:paraId="559EA9AB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一、改革开放永无止境</w:t>
      </w:r>
    </w:p>
    <w:p w14:paraId="42DFF477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二、坚定不移把全面深化改革引向深入</w:t>
      </w:r>
    </w:p>
    <w:p w14:paraId="24B24FED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lastRenderedPageBreak/>
        <w:t>三、坚定不移扩大高水平对外开放</w:t>
      </w:r>
    </w:p>
    <w:p w14:paraId="67B0F0A4" w14:textId="77777777" w:rsidR="00B72C7B" w:rsidRDefault="00B72C7B" w:rsidP="00B72C7B">
      <w:pPr>
        <w:spacing w:line="360" w:lineRule="auto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黑体" w:eastAsia="黑体" w:hint="eastAsia"/>
          <w:color w:val="000000"/>
          <w:sz w:val="24"/>
          <w:szCs w:val="24"/>
        </w:rPr>
        <w:t>本章复习重点：</w:t>
      </w:r>
    </w:p>
    <w:p w14:paraId="0A0CB09A" w14:textId="77777777" w:rsidR="00B72C7B" w:rsidRDefault="00B72C7B" w:rsidP="00B72C7B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改革开放是决定当代中国命运的关键一招；全面深化改革的内涵与原则；新时代全面深化改革开放是一场深刻革命；全面深化改革的总目标；推进国家治理体系和治理能力现代化；全面深化改革的方法论；中国深化改革开放的动因，全面深化改革的深入发展。</w:t>
      </w:r>
    </w:p>
    <w:p w14:paraId="23DFC270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</w:p>
    <w:p w14:paraId="5A3308E5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b/>
          <w:sz w:val="24"/>
          <w:szCs w:val="24"/>
        </w:rPr>
      </w:pPr>
      <w:r w:rsidRPr="00EF739D">
        <w:rPr>
          <w:rFonts w:ascii="宋体" w:eastAsia="宋体" w:hAnsi="宋体" w:hint="eastAsia"/>
          <w:b/>
          <w:sz w:val="24"/>
          <w:szCs w:val="24"/>
        </w:rPr>
        <w:t>第六章</w:t>
      </w:r>
      <w:r w:rsidRPr="00EF739D">
        <w:rPr>
          <w:rFonts w:ascii="宋体" w:eastAsia="宋体" w:hAnsi="宋体"/>
          <w:b/>
          <w:sz w:val="24"/>
          <w:szCs w:val="24"/>
        </w:rPr>
        <w:tab/>
        <w:t>推动高质量发展</w:t>
      </w:r>
      <w:r w:rsidRPr="00EF739D">
        <w:rPr>
          <w:rFonts w:ascii="宋体" w:eastAsia="宋体" w:hAnsi="宋体"/>
          <w:b/>
          <w:sz w:val="24"/>
          <w:szCs w:val="24"/>
        </w:rPr>
        <w:tab/>
      </w:r>
    </w:p>
    <w:p w14:paraId="72E91A98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第一节</w:t>
      </w:r>
      <w:r w:rsidRPr="00EF739D">
        <w:rPr>
          <w:rFonts w:ascii="宋体" w:eastAsia="宋体" w:hAnsi="宋体"/>
          <w:sz w:val="24"/>
          <w:szCs w:val="24"/>
        </w:rPr>
        <w:tab/>
        <w:t>完整、准确、全面贯彻新发展理念</w:t>
      </w:r>
    </w:p>
    <w:p w14:paraId="73AE3E83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一、我国进入新发展阶段</w:t>
      </w:r>
    </w:p>
    <w:p w14:paraId="7EA12D2F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二、贯彻新发展理念是关系我国发展全局的一场深刻变革</w:t>
      </w:r>
    </w:p>
    <w:p w14:paraId="084F5F2F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三、以新发展理念引领高质量发展</w:t>
      </w:r>
    </w:p>
    <w:p w14:paraId="68035255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第二节</w:t>
      </w:r>
      <w:r w:rsidRPr="00EF739D">
        <w:rPr>
          <w:rFonts w:ascii="宋体" w:eastAsia="宋体" w:hAnsi="宋体"/>
          <w:sz w:val="24"/>
          <w:szCs w:val="24"/>
        </w:rPr>
        <w:tab/>
        <w:t>坚持和完善社会主义基本经济制度</w:t>
      </w:r>
    </w:p>
    <w:p w14:paraId="627A72EC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一、坚持和完善社会主义基本经济制度是实现高质量发展的保障</w:t>
      </w:r>
    </w:p>
    <w:p w14:paraId="0E97C518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二、坚持“两个毫不动摇”</w:t>
      </w:r>
    </w:p>
    <w:p w14:paraId="6F70D8C5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三、坚持按劳分配为主体、多种分配方式并存</w:t>
      </w:r>
    </w:p>
    <w:p w14:paraId="57390077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四、构建高水平社会主义市场经济体制</w:t>
      </w:r>
    </w:p>
    <w:p w14:paraId="40D3BBA8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第三节</w:t>
      </w:r>
      <w:r w:rsidRPr="00EF739D">
        <w:rPr>
          <w:rFonts w:ascii="宋体" w:eastAsia="宋体" w:hAnsi="宋体"/>
          <w:sz w:val="24"/>
          <w:szCs w:val="24"/>
        </w:rPr>
        <w:tab/>
        <w:t>加快构建新发展格局</w:t>
      </w:r>
      <w:r w:rsidRPr="00EF739D">
        <w:rPr>
          <w:rFonts w:ascii="宋体" w:eastAsia="宋体" w:hAnsi="宋体"/>
          <w:sz w:val="24"/>
          <w:szCs w:val="24"/>
        </w:rPr>
        <w:tab/>
      </w:r>
    </w:p>
    <w:p w14:paraId="15D3017D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一、把握未来发展主动权的战略部署</w:t>
      </w:r>
    </w:p>
    <w:p w14:paraId="5AECC9A3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二、以国内大循环为主体、国内国际双循环相互促进</w:t>
      </w:r>
    </w:p>
    <w:p w14:paraId="49005904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三、大力推动构建新发展格局</w:t>
      </w:r>
    </w:p>
    <w:p w14:paraId="2D63D063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第四节</w:t>
      </w:r>
      <w:r w:rsidRPr="00EF739D">
        <w:rPr>
          <w:rFonts w:ascii="宋体" w:eastAsia="宋体" w:hAnsi="宋体"/>
          <w:sz w:val="24"/>
          <w:szCs w:val="24"/>
        </w:rPr>
        <w:tab/>
        <w:t>建设现代化经济体系</w:t>
      </w:r>
      <w:r w:rsidRPr="00EF739D">
        <w:rPr>
          <w:rFonts w:ascii="宋体" w:eastAsia="宋体" w:hAnsi="宋体"/>
          <w:sz w:val="24"/>
          <w:szCs w:val="24"/>
        </w:rPr>
        <w:tab/>
      </w:r>
    </w:p>
    <w:p w14:paraId="693E28F3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一、建设现代化产业体系</w:t>
      </w:r>
    </w:p>
    <w:p w14:paraId="10B5DAF5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二、全面推进乡村振兴</w:t>
      </w:r>
    </w:p>
    <w:p w14:paraId="2B9D92F7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三、促进区域协调发展</w:t>
      </w:r>
    </w:p>
    <w:p w14:paraId="571BDCC7" w14:textId="77777777" w:rsidR="00B72C7B" w:rsidRDefault="00B72C7B" w:rsidP="00B72C7B">
      <w:pPr>
        <w:spacing w:line="360" w:lineRule="auto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黑体" w:eastAsia="黑体" w:hint="eastAsia"/>
          <w:color w:val="000000"/>
          <w:sz w:val="24"/>
          <w:szCs w:val="24"/>
        </w:rPr>
        <w:t>本章复习重点：</w:t>
      </w:r>
    </w:p>
    <w:p w14:paraId="62F1B055" w14:textId="77777777" w:rsidR="00B72C7B" w:rsidRDefault="00B72C7B" w:rsidP="00B72C7B">
      <w:pPr>
        <w:spacing w:line="360" w:lineRule="auto"/>
        <w:ind w:firstLineChars="200" w:firstLine="480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习近平经济思想的主要内容；新发展理念的基本内涵；高质量发展的内涵和实践；构建新发展格局；坚持“两个毫不动摇”；辩证处理市场和政府的关系；深化供给侧结构性改革；坚持按劳分配为主体、多种分配方式并存；加快构建新</w:t>
      </w:r>
      <w:r>
        <w:rPr>
          <w:rFonts w:ascii="宋体" w:eastAsia="宋体" w:hAnsi="宋体" w:cs="宋体" w:hint="eastAsia"/>
          <w:bCs/>
          <w:sz w:val="24"/>
          <w:szCs w:val="24"/>
        </w:rPr>
        <w:lastRenderedPageBreak/>
        <w:t>发展格局；建设现代化产业体系。</w:t>
      </w:r>
    </w:p>
    <w:p w14:paraId="6D069840" w14:textId="77777777" w:rsidR="00B72C7B" w:rsidRPr="003768C7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</w:p>
    <w:p w14:paraId="310BB441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b/>
          <w:sz w:val="24"/>
          <w:szCs w:val="24"/>
        </w:rPr>
      </w:pPr>
      <w:r w:rsidRPr="00EF739D">
        <w:rPr>
          <w:rFonts w:ascii="宋体" w:eastAsia="宋体" w:hAnsi="宋体" w:hint="eastAsia"/>
          <w:b/>
          <w:sz w:val="24"/>
          <w:szCs w:val="24"/>
        </w:rPr>
        <w:t>第七章</w:t>
      </w:r>
      <w:r w:rsidRPr="00EF739D">
        <w:rPr>
          <w:rFonts w:ascii="宋体" w:eastAsia="宋体" w:hAnsi="宋体"/>
          <w:b/>
          <w:sz w:val="24"/>
          <w:szCs w:val="24"/>
        </w:rPr>
        <w:tab/>
        <w:t>社会主义现代化建设的教育、科技、人才战略</w:t>
      </w:r>
    </w:p>
    <w:p w14:paraId="290EF5C2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第一节</w:t>
      </w:r>
      <w:r w:rsidRPr="00EF739D">
        <w:rPr>
          <w:rFonts w:ascii="宋体" w:eastAsia="宋体" w:hAnsi="宋体"/>
          <w:sz w:val="24"/>
          <w:szCs w:val="24"/>
        </w:rPr>
        <w:tab/>
        <w:t>全面建设社会主义现代化国家的基础性、战略性支撑</w:t>
      </w:r>
      <w:r w:rsidRPr="00EF739D">
        <w:rPr>
          <w:rFonts w:ascii="宋体" w:eastAsia="宋体" w:hAnsi="宋体"/>
          <w:sz w:val="24"/>
          <w:szCs w:val="24"/>
        </w:rPr>
        <w:tab/>
      </w:r>
    </w:p>
    <w:p w14:paraId="3DF6ECA4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一、坚持教育发展、科技创新、人才培养一体推进</w:t>
      </w:r>
    </w:p>
    <w:p w14:paraId="44E12F43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二、深入实施科教兴国战略、人才强国战略、创新驱动发展战略</w:t>
      </w:r>
    </w:p>
    <w:p w14:paraId="0DDEF575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三、坚持教育优先发展、科技自立自强、人才引领驱动</w:t>
      </w:r>
    </w:p>
    <w:p w14:paraId="3D7B545C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第二节</w:t>
      </w:r>
      <w:r w:rsidRPr="00EF739D">
        <w:rPr>
          <w:rFonts w:ascii="宋体" w:eastAsia="宋体" w:hAnsi="宋体"/>
          <w:sz w:val="24"/>
          <w:szCs w:val="24"/>
        </w:rPr>
        <w:tab/>
        <w:t>加快建设教育强国</w:t>
      </w:r>
    </w:p>
    <w:p w14:paraId="3F601282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一、教育是民族振兴、社会进步的基石</w:t>
      </w:r>
    </w:p>
    <w:p w14:paraId="63B2CAD5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二、落实立德树人根本任务</w:t>
      </w:r>
    </w:p>
    <w:p w14:paraId="5D1C43C4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三、办好人民满意的教育</w:t>
      </w:r>
    </w:p>
    <w:p w14:paraId="20608FBF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第三节</w:t>
      </w:r>
      <w:r w:rsidRPr="00EF739D">
        <w:rPr>
          <w:rFonts w:ascii="宋体" w:eastAsia="宋体" w:hAnsi="宋体"/>
          <w:sz w:val="24"/>
          <w:szCs w:val="24"/>
        </w:rPr>
        <w:tab/>
        <w:t>加快建设科技强国</w:t>
      </w:r>
    </w:p>
    <w:p w14:paraId="33774830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一、科技强则国家强</w:t>
      </w:r>
    </w:p>
    <w:p w14:paraId="02191CF4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二、打赢关键核心技术攻坚战</w:t>
      </w:r>
    </w:p>
    <w:p w14:paraId="18786302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三、增强自主创新能力</w:t>
      </w:r>
    </w:p>
    <w:p w14:paraId="5D7AF734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第四节</w:t>
      </w:r>
      <w:r w:rsidRPr="00EF739D">
        <w:rPr>
          <w:rFonts w:ascii="宋体" w:eastAsia="宋体" w:hAnsi="宋体"/>
          <w:sz w:val="24"/>
          <w:szCs w:val="24"/>
        </w:rPr>
        <w:tab/>
        <w:t>加快建设人才强国</w:t>
      </w:r>
    </w:p>
    <w:p w14:paraId="516A6E91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一、培养人才是国家和民族长远发展大计</w:t>
      </w:r>
    </w:p>
    <w:p w14:paraId="7B2080FF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二、培养造就大批德才兼备的高素质人才</w:t>
      </w:r>
    </w:p>
    <w:p w14:paraId="2901AC0D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三、把各方面优秀人才集聚到党和国家事业中来</w:t>
      </w:r>
    </w:p>
    <w:p w14:paraId="40323A7A" w14:textId="77777777" w:rsidR="00B72C7B" w:rsidRDefault="00B72C7B" w:rsidP="00B72C7B">
      <w:pPr>
        <w:spacing w:line="360" w:lineRule="auto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黑体" w:eastAsia="黑体" w:hint="eastAsia"/>
          <w:color w:val="000000"/>
          <w:sz w:val="24"/>
          <w:szCs w:val="24"/>
        </w:rPr>
        <w:t>本章复习重点：</w:t>
      </w:r>
    </w:p>
    <w:p w14:paraId="61FA264C" w14:textId="77777777" w:rsidR="00B72C7B" w:rsidRDefault="00B72C7B" w:rsidP="00B72C7B">
      <w:pPr>
        <w:spacing w:line="360" w:lineRule="auto"/>
        <w:ind w:firstLineChars="200" w:firstLine="480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教育、科技和人才三者的逻辑关系；建设教育强国、科技强国和人才强国。</w:t>
      </w:r>
      <w:r>
        <w:rPr>
          <w:rFonts w:ascii="宋体" w:eastAsia="宋体" w:hAnsi="宋体" w:cs="宋体"/>
          <w:bCs/>
          <w:sz w:val="24"/>
          <w:szCs w:val="24"/>
        </w:rPr>
        <w:t xml:space="preserve"> </w:t>
      </w:r>
    </w:p>
    <w:p w14:paraId="549C127E" w14:textId="77777777" w:rsidR="00B72C7B" w:rsidRPr="00DD5A55" w:rsidRDefault="00B72C7B" w:rsidP="00B72C7B">
      <w:pPr>
        <w:spacing w:line="360" w:lineRule="auto"/>
        <w:ind w:firstLineChars="200" w:firstLine="480"/>
        <w:rPr>
          <w:rFonts w:ascii="宋体" w:eastAsia="宋体" w:hAnsi="宋体" w:cs="宋体" w:hint="eastAsia"/>
          <w:bCs/>
          <w:sz w:val="24"/>
          <w:szCs w:val="24"/>
        </w:rPr>
      </w:pPr>
    </w:p>
    <w:p w14:paraId="027E404C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b/>
          <w:sz w:val="24"/>
          <w:szCs w:val="24"/>
        </w:rPr>
      </w:pPr>
      <w:r w:rsidRPr="00EF739D">
        <w:rPr>
          <w:rFonts w:ascii="宋体" w:eastAsia="宋体" w:hAnsi="宋体" w:hint="eastAsia"/>
          <w:b/>
          <w:sz w:val="24"/>
          <w:szCs w:val="24"/>
        </w:rPr>
        <w:t>第八章</w:t>
      </w:r>
      <w:r w:rsidRPr="00EF739D">
        <w:rPr>
          <w:rFonts w:ascii="宋体" w:eastAsia="宋体" w:hAnsi="宋体"/>
          <w:b/>
          <w:sz w:val="24"/>
          <w:szCs w:val="24"/>
        </w:rPr>
        <w:tab/>
        <w:t>发展全过程人民民主</w:t>
      </w:r>
      <w:r w:rsidRPr="00EF739D">
        <w:rPr>
          <w:rFonts w:ascii="宋体" w:eastAsia="宋体" w:hAnsi="宋体"/>
          <w:b/>
          <w:sz w:val="24"/>
          <w:szCs w:val="24"/>
        </w:rPr>
        <w:tab/>
      </w:r>
    </w:p>
    <w:p w14:paraId="407552E4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第一节</w:t>
      </w:r>
      <w:r w:rsidRPr="00EF739D">
        <w:rPr>
          <w:rFonts w:ascii="宋体" w:eastAsia="宋体" w:hAnsi="宋体"/>
          <w:sz w:val="24"/>
          <w:szCs w:val="24"/>
        </w:rPr>
        <w:tab/>
        <w:t>坚定中国特色社会主义政治制度自信</w:t>
      </w:r>
    </w:p>
    <w:p w14:paraId="6FF9BFE8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一、人民民主是社会主义的生命</w:t>
      </w:r>
    </w:p>
    <w:p w14:paraId="5B441846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二、中国特色社会主义政治制度行得通、有生命力、有效率</w:t>
      </w:r>
    </w:p>
    <w:p w14:paraId="5E640BF8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三、坚定不移走中国特色社会主义政治发展道路</w:t>
      </w:r>
    </w:p>
    <w:p w14:paraId="3F2C216E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第二节</w:t>
      </w:r>
      <w:r w:rsidRPr="00EF739D">
        <w:rPr>
          <w:rFonts w:ascii="宋体" w:eastAsia="宋体" w:hAnsi="宋体"/>
          <w:sz w:val="24"/>
          <w:szCs w:val="24"/>
        </w:rPr>
        <w:tab/>
        <w:t>全过程人民民主是社会主义民主政治的本质属性</w:t>
      </w:r>
      <w:r w:rsidRPr="00EF739D">
        <w:rPr>
          <w:rFonts w:ascii="宋体" w:eastAsia="宋体" w:hAnsi="宋体"/>
          <w:sz w:val="24"/>
          <w:szCs w:val="24"/>
        </w:rPr>
        <w:tab/>
      </w:r>
    </w:p>
    <w:p w14:paraId="1B0B47DD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一、全过程人民民主是社会主义民主政治的伟大创造</w:t>
      </w:r>
    </w:p>
    <w:p w14:paraId="1AD0A707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lastRenderedPageBreak/>
        <w:t>二、全过程人民民主是全链条、全方位、全覆盖的民主</w:t>
      </w:r>
    </w:p>
    <w:p w14:paraId="51A484CB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三、全过程人民民主是最广泛、最真实、最管用的民主</w:t>
      </w:r>
    </w:p>
    <w:p w14:paraId="2F874400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第三节</w:t>
      </w:r>
      <w:r w:rsidRPr="00EF739D">
        <w:rPr>
          <w:rFonts w:ascii="宋体" w:eastAsia="宋体" w:hAnsi="宋体"/>
          <w:sz w:val="24"/>
          <w:szCs w:val="24"/>
        </w:rPr>
        <w:tab/>
        <w:t>健全人民当家作主的制度体系</w:t>
      </w:r>
    </w:p>
    <w:p w14:paraId="73488F2F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一、加强人民当家作主制度保障</w:t>
      </w:r>
    </w:p>
    <w:p w14:paraId="41AA0073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二、全面发展协商民主</w:t>
      </w:r>
    </w:p>
    <w:p w14:paraId="31E017B7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三、积极发展基层民主</w:t>
      </w:r>
    </w:p>
    <w:p w14:paraId="7CFA9C72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第四节</w:t>
      </w:r>
      <w:r w:rsidRPr="00EF739D">
        <w:rPr>
          <w:rFonts w:ascii="宋体" w:eastAsia="宋体" w:hAnsi="宋体"/>
          <w:sz w:val="24"/>
          <w:szCs w:val="24"/>
        </w:rPr>
        <w:tab/>
        <w:t>巩固和发展新时代爱国统一战线</w:t>
      </w:r>
    </w:p>
    <w:p w14:paraId="3550C0DE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一、统一战线是凝聚人心、汇聚力量的强大法宝</w:t>
      </w:r>
    </w:p>
    <w:p w14:paraId="7603DD6F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二、铸牢中华民族共同体意识</w:t>
      </w:r>
    </w:p>
    <w:p w14:paraId="0D52F4E5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三、加强和促进海内外中华儿女大团结</w:t>
      </w:r>
    </w:p>
    <w:p w14:paraId="4289BB8D" w14:textId="77777777" w:rsidR="00B72C7B" w:rsidRDefault="00B72C7B" w:rsidP="00B72C7B">
      <w:pPr>
        <w:spacing w:line="360" w:lineRule="auto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黑体" w:eastAsia="黑体" w:hint="eastAsia"/>
          <w:color w:val="000000"/>
          <w:sz w:val="24"/>
          <w:szCs w:val="24"/>
        </w:rPr>
        <w:t>本章复习重点：</w:t>
      </w:r>
    </w:p>
    <w:p w14:paraId="38ECD934" w14:textId="77777777" w:rsidR="00B72C7B" w:rsidRPr="009118D3" w:rsidRDefault="00B72C7B" w:rsidP="00B72C7B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全过程人民民主的形成过程和科学内涵；全过程人民民主的本质属性；贯彻全过程人民民主的重要意义；健全人民当家作主的制度体系；全面发展协商民主；铸牢中华民族共同体意识；巩固和发展最广泛的爱国统一战线。</w:t>
      </w:r>
    </w:p>
    <w:p w14:paraId="71557694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</w:p>
    <w:p w14:paraId="76B31209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b/>
          <w:sz w:val="24"/>
          <w:szCs w:val="24"/>
        </w:rPr>
      </w:pPr>
      <w:r w:rsidRPr="00EF739D">
        <w:rPr>
          <w:rFonts w:ascii="宋体" w:eastAsia="宋体" w:hAnsi="宋体" w:hint="eastAsia"/>
          <w:b/>
          <w:sz w:val="24"/>
          <w:szCs w:val="24"/>
        </w:rPr>
        <w:t>第九章</w:t>
      </w:r>
      <w:r w:rsidRPr="00EF739D">
        <w:rPr>
          <w:rFonts w:ascii="宋体" w:eastAsia="宋体" w:hAnsi="宋体"/>
          <w:b/>
          <w:sz w:val="24"/>
          <w:szCs w:val="24"/>
        </w:rPr>
        <w:tab/>
        <w:t>全面依法治国</w:t>
      </w:r>
    </w:p>
    <w:p w14:paraId="4EC7D04A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第一节</w:t>
      </w:r>
      <w:r w:rsidRPr="00EF739D">
        <w:rPr>
          <w:rFonts w:ascii="宋体" w:eastAsia="宋体" w:hAnsi="宋体"/>
          <w:sz w:val="24"/>
          <w:szCs w:val="24"/>
        </w:rPr>
        <w:tab/>
        <w:t>坚持中国特色社会主义法治道路</w:t>
      </w:r>
    </w:p>
    <w:p w14:paraId="628E8BCF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一、全面依法治国是国家治理的一场深刻革命</w:t>
      </w:r>
      <w:r w:rsidRPr="00EF739D">
        <w:rPr>
          <w:rFonts w:ascii="宋体" w:eastAsia="宋体" w:hAnsi="宋体"/>
          <w:sz w:val="24"/>
          <w:szCs w:val="24"/>
        </w:rPr>
        <w:tab/>
      </w:r>
    </w:p>
    <w:p w14:paraId="119677BE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二、全面依法治国的唯一正确道路</w:t>
      </w:r>
    </w:p>
    <w:p w14:paraId="547C6AF2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三、统筹处理全面依法治国的重大关系</w:t>
      </w:r>
    </w:p>
    <w:p w14:paraId="441FA539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第二节</w:t>
      </w:r>
      <w:r w:rsidRPr="00EF739D">
        <w:rPr>
          <w:rFonts w:ascii="宋体" w:eastAsia="宋体" w:hAnsi="宋体"/>
          <w:sz w:val="24"/>
          <w:szCs w:val="24"/>
        </w:rPr>
        <w:tab/>
        <w:t>建设中国特色社会主义法治体系</w:t>
      </w:r>
    </w:p>
    <w:p w14:paraId="0D125759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一、全面推进依法治国的总抓手</w:t>
      </w:r>
    </w:p>
    <w:p w14:paraId="13ADAA6E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二、坚持依宪治国、依宪执政</w:t>
      </w:r>
    </w:p>
    <w:p w14:paraId="0870012D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三、更好推进中国特色社会主义法治体系建设</w:t>
      </w:r>
    </w:p>
    <w:p w14:paraId="4BE9CC33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第三节</w:t>
      </w:r>
      <w:r w:rsidRPr="00EF739D">
        <w:rPr>
          <w:rFonts w:ascii="宋体" w:eastAsia="宋体" w:hAnsi="宋体"/>
          <w:sz w:val="24"/>
          <w:szCs w:val="24"/>
        </w:rPr>
        <w:tab/>
        <w:t>加快建设法治中国</w:t>
      </w:r>
    </w:p>
    <w:p w14:paraId="634BAAD9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一、法治中国建设的总体目标</w:t>
      </w:r>
    </w:p>
    <w:p w14:paraId="68E63D5E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二、法治中国建设的工作布局</w:t>
      </w:r>
    </w:p>
    <w:p w14:paraId="63CD269F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三、建设更高水平的法治中国</w:t>
      </w:r>
    </w:p>
    <w:p w14:paraId="504F9C0B" w14:textId="77777777" w:rsidR="00B72C7B" w:rsidRDefault="00B72C7B" w:rsidP="00B72C7B">
      <w:pPr>
        <w:spacing w:line="360" w:lineRule="auto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黑体" w:eastAsia="黑体" w:hint="eastAsia"/>
          <w:color w:val="000000"/>
          <w:sz w:val="24"/>
          <w:szCs w:val="24"/>
        </w:rPr>
        <w:t>本章复习重点：</w:t>
      </w:r>
    </w:p>
    <w:p w14:paraId="19223C9F" w14:textId="39014902" w:rsidR="00B72C7B" w:rsidRDefault="00B72C7B" w:rsidP="00B72C7B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lastRenderedPageBreak/>
        <w:t>习近平法治思想的主要内容；全面依法治国的必要性；中国特色社会主义</w:t>
      </w:r>
      <w:r w:rsidR="00E56B78">
        <w:rPr>
          <w:rFonts w:ascii="宋体" w:eastAsia="宋体" w:hAnsi="宋体" w:cs="宋体" w:hint="eastAsia"/>
          <w:bCs/>
          <w:sz w:val="24"/>
          <w:szCs w:val="24"/>
        </w:rPr>
        <w:t>法治</w:t>
      </w:r>
      <w:r>
        <w:rPr>
          <w:rFonts w:ascii="宋体" w:eastAsia="宋体" w:hAnsi="宋体" w:cs="宋体" w:hint="eastAsia"/>
          <w:bCs/>
          <w:sz w:val="24"/>
          <w:szCs w:val="24"/>
        </w:rPr>
        <w:t>道路的基本内涵和建设中国特色社会主义法制体系；</w:t>
      </w:r>
      <w:r w:rsidR="00E56B78">
        <w:rPr>
          <w:rFonts w:ascii="宋体" w:eastAsia="宋体" w:hAnsi="宋体" w:cs="宋体" w:hint="eastAsia"/>
          <w:bCs/>
          <w:sz w:val="24"/>
          <w:szCs w:val="24"/>
        </w:rPr>
        <w:t>法治</w:t>
      </w:r>
      <w:r>
        <w:rPr>
          <w:rFonts w:ascii="宋体" w:eastAsia="宋体" w:hAnsi="宋体" w:cs="宋体" w:hint="eastAsia"/>
          <w:bCs/>
          <w:sz w:val="24"/>
          <w:szCs w:val="24"/>
        </w:rPr>
        <w:t>中国建设的总体目标和总体布局。</w:t>
      </w:r>
    </w:p>
    <w:p w14:paraId="2C4C9D68" w14:textId="54C5B229" w:rsidR="00B72C7B" w:rsidRPr="007C4523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</w:p>
    <w:p w14:paraId="123F7434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b/>
          <w:sz w:val="24"/>
          <w:szCs w:val="24"/>
        </w:rPr>
      </w:pPr>
      <w:r w:rsidRPr="00EF739D">
        <w:rPr>
          <w:rFonts w:ascii="宋体" w:eastAsia="宋体" w:hAnsi="宋体" w:hint="eastAsia"/>
          <w:b/>
          <w:sz w:val="24"/>
          <w:szCs w:val="24"/>
        </w:rPr>
        <w:t>第十章</w:t>
      </w:r>
      <w:r w:rsidRPr="00EF739D">
        <w:rPr>
          <w:rFonts w:ascii="宋体" w:eastAsia="宋体" w:hAnsi="宋体"/>
          <w:b/>
          <w:sz w:val="24"/>
          <w:szCs w:val="24"/>
        </w:rPr>
        <w:tab/>
        <w:t>建设社会主义文化强国</w:t>
      </w:r>
    </w:p>
    <w:p w14:paraId="2759A511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第一节</w:t>
      </w:r>
      <w:r w:rsidRPr="00EF739D">
        <w:rPr>
          <w:rFonts w:ascii="宋体" w:eastAsia="宋体" w:hAnsi="宋体"/>
          <w:sz w:val="24"/>
          <w:szCs w:val="24"/>
        </w:rPr>
        <w:tab/>
        <w:t>文化是民族生存和发展的重要力量</w:t>
      </w:r>
    </w:p>
    <w:p w14:paraId="351E3D2A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一、文化繁荣兴盛是实现中华民族伟大复兴的必然要求</w:t>
      </w:r>
    </w:p>
    <w:p w14:paraId="641D52BE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二、坚定中国特色社会主义文化自信</w:t>
      </w:r>
    </w:p>
    <w:p w14:paraId="53FC1EBC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三、坚持中国特色社会主义文化发展道路</w:t>
      </w:r>
      <w:r w:rsidRPr="00EF739D">
        <w:rPr>
          <w:rFonts w:ascii="宋体" w:eastAsia="宋体" w:hAnsi="宋体"/>
          <w:sz w:val="24"/>
          <w:szCs w:val="24"/>
        </w:rPr>
        <w:tab/>
      </w:r>
    </w:p>
    <w:p w14:paraId="0A33F8BA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第二节</w:t>
      </w:r>
      <w:r w:rsidRPr="00EF739D">
        <w:rPr>
          <w:rFonts w:ascii="宋体" w:eastAsia="宋体" w:hAnsi="宋体"/>
          <w:sz w:val="24"/>
          <w:szCs w:val="24"/>
        </w:rPr>
        <w:tab/>
        <w:t>建设具有强大凝聚力和引领力的社会主义意识形态</w:t>
      </w:r>
    </w:p>
    <w:p w14:paraId="06D9B6AA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一、坚持马克思主义在意识形态领域指导地位的根本制度</w:t>
      </w:r>
    </w:p>
    <w:p w14:paraId="694148FC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二、大力加强马克思主义理论建设</w:t>
      </w:r>
    </w:p>
    <w:p w14:paraId="0899D25A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三、积极塑造主流舆论新格局</w:t>
      </w:r>
    </w:p>
    <w:p w14:paraId="10278244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第三节</w:t>
      </w:r>
      <w:r w:rsidRPr="00EF739D">
        <w:rPr>
          <w:rFonts w:ascii="宋体" w:eastAsia="宋体" w:hAnsi="宋体"/>
          <w:sz w:val="24"/>
          <w:szCs w:val="24"/>
        </w:rPr>
        <w:tab/>
        <w:t>以社会主义核心价值观引领文化建设</w:t>
      </w:r>
    </w:p>
    <w:p w14:paraId="56BD2DB0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一、广泛践行社会主义核心价值观</w:t>
      </w:r>
    </w:p>
    <w:p w14:paraId="328EA19D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二、弘扬以伟大建党精神为源头的中国共产党人精神谱系</w:t>
      </w:r>
    </w:p>
    <w:p w14:paraId="24DAD45C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三、提高全社会文明程度</w:t>
      </w:r>
    </w:p>
    <w:p w14:paraId="7A119C78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第四节</w:t>
      </w:r>
      <w:r w:rsidRPr="00EF739D">
        <w:rPr>
          <w:rFonts w:ascii="宋体" w:eastAsia="宋体" w:hAnsi="宋体"/>
          <w:sz w:val="24"/>
          <w:szCs w:val="24"/>
        </w:rPr>
        <w:tab/>
        <w:t>铸就社会主义文化新辉煌</w:t>
      </w:r>
    </w:p>
    <w:p w14:paraId="10AC99A3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一、传承发展中华优秀传统文化</w:t>
      </w:r>
    </w:p>
    <w:p w14:paraId="488EC760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二、繁荣发展文化事业和文化产业</w:t>
      </w:r>
    </w:p>
    <w:p w14:paraId="28837A74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三、不断提升国家文化软实力和中华文化影响力</w:t>
      </w:r>
    </w:p>
    <w:p w14:paraId="56FD800B" w14:textId="77777777" w:rsidR="00B72C7B" w:rsidRDefault="00B72C7B" w:rsidP="00B72C7B">
      <w:pPr>
        <w:spacing w:line="360" w:lineRule="auto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黑体" w:eastAsia="黑体" w:hint="eastAsia"/>
          <w:color w:val="000000"/>
          <w:sz w:val="24"/>
          <w:szCs w:val="24"/>
        </w:rPr>
        <w:t>本章复习重点：</w:t>
      </w:r>
    </w:p>
    <w:p w14:paraId="5625FFE9" w14:textId="77777777" w:rsidR="00B72C7B" w:rsidRPr="0091023B" w:rsidRDefault="00B72C7B" w:rsidP="00B72C7B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建设文化强国的必要性和重要性；建设具有强大凝聚力和引领力的社会主义意识形态；社会主义核心价值观的内涵和实践；推动中华优秀传统文化的创造性转化与创新性发展；传承发展中华优秀传统文化；繁荣发展文化事业和文化产业；互联网舆情和网络治理；增强中华文明传播力影响力。</w:t>
      </w:r>
    </w:p>
    <w:p w14:paraId="0AD7664A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</w:p>
    <w:p w14:paraId="047BD3CB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b/>
          <w:sz w:val="24"/>
          <w:szCs w:val="24"/>
        </w:rPr>
      </w:pPr>
      <w:r w:rsidRPr="00EF739D">
        <w:rPr>
          <w:rFonts w:ascii="宋体" w:eastAsia="宋体" w:hAnsi="宋体" w:hint="eastAsia"/>
          <w:b/>
          <w:sz w:val="24"/>
          <w:szCs w:val="24"/>
        </w:rPr>
        <w:t>第十一章</w:t>
      </w:r>
      <w:r w:rsidRPr="00EF739D">
        <w:rPr>
          <w:rFonts w:ascii="宋体" w:eastAsia="宋体" w:hAnsi="宋体"/>
          <w:b/>
          <w:sz w:val="24"/>
          <w:szCs w:val="24"/>
        </w:rPr>
        <w:t xml:space="preserve"> 以保障和改善民生为重点加强社会建设</w:t>
      </w:r>
    </w:p>
    <w:p w14:paraId="1D78BAFC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第一节</w:t>
      </w:r>
      <w:r w:rsidRPr="00EF739D">
        <w:rPr>
          <w:rFonts w:ascii="宋体" w:eastAsia="宋体" w:hAnsi="宋体"/>
          <w:sz w:val="24"/>
          <w:szCs w:val="24"/>
        </w:rPr>
        <w:tab/>
        <w:t>让人民生活幸福是“国之大者”</w:t>
      </w:r>
      <w:r w:rsidRPr="00EF739D">
        <w:rPr>
          <w:rFonts w:ascii="宋体" w:eastAsia="宋体" w:hAnsi="宋体"/>
          <w:sz w:val="24"/>
          <w:szCs w:val="24"/>
        </w:rPr>
        <w:tab/>
      </w:r>
    </w:p>
    <w:p w14:paraId="3BAA1DC7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lastRenderedPageBreak/>
        <w:t>一、民生是人民幸福之基</w:t>
      </w:r>
    </w:p>
    <w:p w14:paraId="08453908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二、人民获得感幸福感安全感更加充实、更有保障、更可持续</w:t>
      </w:r>
    </w:p>
    <w:p w14:paraId="62A9A44C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三、坚持在发展中增进民生福祉</w:t>
      </w:r>
    </w:p>
    <w:p w14:paraId="2110E0E3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第二节</w:t>
      </w:r>
      <w:r w:rsidRPr="00EF739D">
        <w:rPr>
          <w:rFonts w:ascii="宋体" w:eastAsia="宋体" w:hAnsi="宋体"/>
          <w:sz w:val="24"/>
          <w:szCs w:val="24"/>
        </w:rPr>
        <w:tab/>
        <w:t>不断提高人民生活品质</w:t>
      </w:r>
    </w:p>
    <w:p w14:paraId="1F901FCF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一、完善分配制度</w:t>
      </w:r>
    </w:p>
    <w:p w14:paraId="77211CA4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二、实施就业优先战略</w:t>
      </w:r>
    </w:p>
    <w:p w14:paraId="4C54B49E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三、健全社会保障体系</w:t>
      </w:r>
    </w:p>
    <w:p w14:paraId="68A1E0BF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四、推进健康中国建设</w:t>
      </w:r>
    </w:p>
    <w:p w14:paraId="2537E6F1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第三节</w:t>
      </w:r>
      <w:r w:rsidRPr="00EF739D">
        <w:rPr>
          <w:rFonts w:ascii="宋体" w:eastAsia="宋体" w:hAnsi="宋体"/>
          <w:sz w:val="24"/>
          <w:szCs w:val="24"/>
        </w:rPr>
        <w:tab/>
        <w:t>在共建共治共享中推进社会治理现代化</w:t>
      </w:r>
    </w:p>
    <w:p w14:paraId="6CA36013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一、加强和创新社会治理</w:t>
      </w:r>
    </w:p>
    <w:p w14:paraId="52A99F67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二、完善社会治理体系</w:t>
      </w:r>
    </w:p>
    <w:p w14:paraId="50551ED7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三、加强城乡社区治理</w:t>
      </w:r>
    </w:p>
    <w:p w14:paraId="6C8CF193" w14:textId="77777777" w:rsidR="00B72C7B" w:rsidRDefault="00B72C7B" w:rsidP="00B72C7B">
      <w:pPr>
        <w:spacing w:line="360" w:lineRule="auto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黑体" w:eastAsia="黑体" w:hint="eastAsia"/>
          <w:color w:val="000000"/>
          <w:sz w:val="24"/>
          <w:szCs w:val="24"/>
        </w:rPr>
        <w:t>本章复习重点：</w:t>
      </w:r>
    </w:p>
    <w:p w14:paraId="761C7B93" w14:textId="77777777" w:rsidR="00B72C7B" w:rsidRDefault="00B72C7B" w:rsidP="00B72C7B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在发展中增进民生福祉；完善分配制度；实施就业优先战略；健全社会保障体系；推进健康中国建设；在共建共治共享中推进社会治理现代化。</w:t>
      </w:r>
    </w:p>
    <w:p w14:paraId="3DBDBB40" w14:textId="77777777" w:rsidR="00B72C7B" w:rsidRPr="000B6FB9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</w:p>
    <w:p w14:paraId="32C5620A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b/>
          <w:sz w:val="24"/>
          <w:szCs w:val="24"/>
        </w:rPr>
      </w:pPr>
      <w:r w:rsidRPr="00EF739D">
        <w:rPr>
          <w:rFonts w:ascii="宋体" w:eastAsia="宋体" w:hAnsi="宋体" w:hint="eastAsia"/>
          <w:b/>
          <w:sz w:val="24"/>
          <w:szCs w:val="24"/>
        </w:rPr>
        <w:t>第十二章</w:t>
      </w:r>
      <w:r w:rsidRPr="00EF739D">
        <w:rPr>
          <w:rFonts w:ascii="宋体" w:eastAsia="宋体" w:hAnsi="宋体"/>
          <w:b/>
          <w:sz w:val="24"/>
          <w:szCs w:val="24"/>
        </w:rPr>
        <w:tab/>
        <w:t>建设社会主义生态文明</w:t>
      </w:r>
    </w:p>
    <w:p w14:paraId="594EE0AA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第一节</w:t>
      </w:r>
      <w:r w:rsidRPr="00EF739D">
        <w:rPr>
          <w:rFonts w:ascii="宋体" w:eastAsia="宋体" w:hAnsi="宋体"/>
          <w:sz w:val="24"/>
          <w:szCs w:val="24"/>
        </w:rPr>
        <w:tab/>
        <w:t>坚持人与自然和谐共生</w:t>
      </w:r>
      <w:r w:rsidRPr="00EF739D">
        <w:rPr>
          <w:rFonts w:ascii="宋体" w:eastAsia="宋体" w:hAnsi="宋体"/>
          <w:sz w:val="24"/>
          <w:szCs w:val="24"/>
        </w:rPr>
        <w:tab/>
      </w:r>
    </w:p>
    <w:p w14:paraId="420DBB17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一、生态兴则文明兴</w:t>
      </w:r>
    </w:p>
    <w:p w14:paraId="23CF3953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二、绿水青山就是金山银山</w:t>
      </w:r>
    </w:p>
    <w:p w14:paraId="5FD6E211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三、把生态文明建设摆在全局工作的突出位置</w:t>
      </w:r>
    </w:p>
    <w:p w14:paraId="51AB99DD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第二节</w:t>
      </w:r>
      <w:r w:rsidRPr="00EF739D">
        <w:rPr>
          <w:rFonts w:ascii="宋体" w:eastAsia="宋体" w:hAnsi="宋体"/>
          <w:sz w:val="24"/>
          <w:szCs w:val="24"/>
        </w:rPr>
        <w:tab/>
        <w:t>建设美丽中国</w:t>
      </w:r>
    </w:p>
    <w:p w14:paraId="3F3A9E82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一、加快形成绿色生产方式和生活方式</w:t>
      </w:r>
    </w:p>
    <w:p w14:paraId="46DFB84B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二、坚持山水林田湖草沙一体化保护和系统治理</w:t>
      </w:r>
    </w:p>
    <w:p w14:paraId="0FADF1A3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三、用最严格制度最严密法治保护生态环境</w:t>
      </w:r>
    </w:p>
    <w:p w14:paraId="1F1BAC45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第三节</w:t>
      </w:r>
      <w:r w:rsidRPr="00EF739D">
        <w:rPr>
          <w:rFonts w:ascii="宋体" w:eastAsia="宋体" w:hAnsi="宋体"/>
          <w:sz w:val="24"/>
          <w:szCs w:val="24"/>
        </w:rPr>
        <w:tab/>
        <w:t>共谋全球生态文明建设之路</w:t>
      </w:r>
    </w:p>
    <w:p w14:paraId="03AC936F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一、保护人类共同家园</w:t>
      </w:r>
    </w:p>
    <w:p w14:paraId="0EA0BDED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二、共建清洁美丽世界</w:t>
      </w:r>
    </w:p>
    <w:p w14:paraId="47A2F434" w14:textId="77777777" w:rsidR="00B72C7B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三、积极推动全球可持续发展</w:t>
      </w:r>
    </w:p>
    <w:p w14:paraId="517F5731" w14:textId="77777777" w:rsidR="00B72C7B" w:rsidRPr="000B6FB9" w:rsidRDefault="00B72C7B" w:rsidP="00B72C7B">
      <w:pPr>
        <w:spacing w:line="360" w:lineRule="auto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黑体" w:eastAsia="黑体" w:hint="eastAsia"/>
          <w:color w:val="000000"/>
          <w:sz w:val="24"/>
          <w:szCs w:val="24"/>
        </w:rPr>
        <w:lastRenderedPageBreak/>
        <w:t>本章复习重点：</w:t>
      </w:r>
    </w:p>
    <w:p w14:paraId="1D40C6A6" w14:textId="77777777" w:rsidR="00B72C7B" w:rsidRPr="000B6FB9" w:rsidRDefault="00B72C7B" w:rsidP="00B72C7B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习近平生态文明思想的主要内容；“两山论”的科学内涵实践；绿色低碳发展实践和意义；推进自然环境治理的领域和方法；环境保护和生命共同体建设</w:t>
      </w:r>
    </w:p>
    <w:p w14:paraId="59118B98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b/>
          <w:sz w:val="24"/>
          <w:szCs w:val="24"/>
        </w:rPr>
      </w:pPr>
    </w:p>
    <w:p w14:paraId="11253664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b/>
          <w:sz w:val="24"/>
          <w:szCs w:val="24"/>
        </w:rPr>
      </w:pPr>
      <w:r w:rsidRPr="00EF739D">
        <w:rPr>
          <w:rFonts w:ascii="宋体" w:eastAsia="宋体" w:hAnsi="宋体" w:hint="eastAsia"/>
          <w:b/>
          <w:sz w:val="24"/>
          <w:szCs w:val="24"/>
        </w:rPr>
        <w:t>第十三章 维护和塑造国家安全</w:t>
      </w:r>
    </w:p>
    <w:p w14:paraId="5BA44A95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第一节</w:t>
      </w:r>
      <w:r w:rsidRPr="00EF739D">
        <w:rPr>
          <w:rFonts w:ascii="宋体" w:eastAsia="宋体" w:hAnsi="宋体"/>
          <w:sz w:val="24"/>
          <w:szCs w:val="24"/>
        </w:rPr>
        <w:tab/>
        <w:t>坚持总体国家安全观</w:t>
      </w:r>
    </w:p>
    <w:p w14:paraId="48CE0F12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一、国家安全是民族复兴的根基</w:t>
      </w:r>
    </w:p>
    <w:p w14:paraId="2424F052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二、总体国家安全观是新时代国家安全工作的基本遵循</w:t>
      </w:r>
    </w:p>
    <w:p w14:paraId="382437E8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三、新时代国家安全得到全面加强</w:t>
      </w:r>
    </w:p>
    <w:p w14:paraId="60818902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第二节</w:t>
      </w:r>
      <w:r w:rsidRPr="00EF739D">
        <w:rPr>
          <w:rFonts w:ascii="宋体" w:eastAsia="宋体" w:hAnsi="宋体"/>
          <w:sz w:val="24"/>
          <w:szCs w:val="24"/>
        </w:rPr>
        <w:tab/>
        <w:t>构建统筹各领域安全的新安全格局</w:t>
      </w:r>
    </w:p>
    <w:p w14:paraId="647207BD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一、统筹发展和安全</w:t>
      </w:r>
    </w:p>
    <w:p w14:paraId="059FBABA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二、把维护政治安全放在首要位置</w:t>
      </w:r>
    </w:p>
    <w:p w14:paraId="5BCB159C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三、维护重点领域国家安全</w:t>
      </w:r>
    </w:p>
    <w:p w14:paraId="1908E9AD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第三节</w:t>
      </w:r>
      <w:r w:rsidRPr="00EF739D">
        <w:rPr>
          <w:rFonts w:ascii="宋体" w:eastAsia="宋体" w:hAnsi="宋体"/>
          <w:sz w:val="24"/>
          <w:szCs w:val="24"/>
        </w:rPr>
        <w:tab/>
        <w:t>开创新时代国家安全工作新局面</w:t>
      </w:r>
    </w:p>
    <w:p w14:paraId="05F949D3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一、推进国家安全体系和能力现代化</w:t>
      </w:r>
    </w:p>
    <w:p w14:paraId="4791CB11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二、建设更高水平的平安中国</w:t>
      </w:r>
    </w:p>
    <w:p w14:paraId="3F28137B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三、提高防范化解重大风险能力</w:t>
      </w:r>
    </w:p>
    <w:p w14:paraId="7F803A62" w14:textId="77777777" w:rsidR="00B72C7B" w:rsidRDefault="00B72C7B" w:rsidP="00B72C7B">
      <w:pPr>
        <w:spacing w:line="360" w:lineRule="auto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黑体" w:eastAsia="黑体" w:hint="eastAsia"/>
          <w:color w:val="000000"/>
          <w:sz w:val="24"/>
          <w:szCs w:val="24"/>
        </w:rPr>
        <w:t>本章复习重点：</w:t>
      </w:r>
    </w:p>
    <w:p w14:paraId="754CC699" w14:textId="6D0A67D2" w:rsidR="00B72C7B" w:rsidRDefault="00B72C7B" w:rsidP="00B72C7B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新时代贯彻总体国家安全观；中国特色国家安全道路；把政治安全放在首要</w:t>
      </w:r>
      <w:r w:rsidR="00067D77">
        <w:rPr>
          <w:rFonts w:ascii="宋体" w:eastAsia="宋体" w:hAnsi="宋体" w:cs="宋体" w:hint="eastAsia"/>
          <w:bCs/>
          <w:sz w:val="24"/>
          <w:szCs w:val="24"/>
        </w:rPr>
        <w:t>位置</w:t>
      </w:r>
      <w:r>
        <w:rPr>
          <w:rFonts w:ascii="宋体" w:eastAsia="宋体" w:hAnsi="宋体" w:cs="宋体" w:hint="eastAsia"/>
          <w:bCs/>
          <w:sz w:val="24"/>
          <w:szCs w:val="24"/>
        </w:rPr>
        <w:t>；统筹发展和安全。</w:t>
      </w:r>
      <w:r>
        <w:rPr>
          <w:rFonts w:ascii="宋体" w:eastAsia="宋体" w:hAnsi="宋体" w:cs="宋体"/>
          <w:bCs/>
          <w:sz w:val="24"/>
          <w:szCs w:val="24"/>
        </w:rPr>
        <w:t xml:space="preserve"> </w:t>
      </w:r>
    </w:p>
    <w:p w14:paraId="1D6BC54F" w14:textId="77777777" w:rsidR="00B72C7B" w:rsidRPr="000B6FB9" w:rsidRDefault="00B72C7B" w:rsidP="00B72C7B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eastAsia="宋体" w:hAnsi="宋体" w:cs="宋体" w:hint="eastAsia"/>
          <w:bCs/>
          <w:sz w:val="24"/>
          <w:szCs w:val="24"/>
        </w:rPr>
      </w:pPr>
    </w:p>
    <w:p w14:paraId="4A7D2690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b/>
          <w:sz w:val="24"/>
          <w:szCs w:val="24"/>
        </w:rPr>
      </w:pPr>
      <w:r w:rsidRPr="00EF739D">
        <w:rPr>
          <w:rFonts w:ascii="宋体" w:eastAsia="宋体" w:hAnsi="宋体" w:hint="eastAsia"/>
          <w:b/>
          <w:sz w:val="24"/>
          <w:szCs w:val="24"/>
        </w:rPr>
        <w:t>第十四章</w:t>
      </w:r>
      <w:r w:rsidRPr="00EF739D">
        <w:rPr>
          <w:rFonts w:ascii="宋体" w:eastAsia="宋体" w:hAnsi="宋体"/>
          <w:b/>
          <w:sz w:val="24"/>
          <w:szCs w:val="24"/>
        </w:rPr>
        <w:t xml:space="preserve"> 建设巩固国防和强大人民军队</w:t>
      </w:r>
    </w:p>
    <w:p w14:paraId="3E3D4B5D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第一节</w:t>
      </w:r>
      <w:r w:rsidRPr="00EF739D">
        <w:rPr>
          <w:rFonts w:ascii="宋体" w:eastAsia="宋体" w:hAnsi="宋体"/>
          <w:sz w:val="24"/>
          <w:szCs w:val="24"/>
        </w:rPr>
        <w:tab/>
        <w:t>强国必须强军，军强才能国安</w:t>
      </w:r>
    </w:p>
    <w:p w14:paraId="5080FB96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一、国防和军队建设是捍卫国家主权、安全、发展利益的坚强后盾</w:t>
      </w:r>
    </w:p>
    <w:p w14:paraId="7F408A4C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二、新时代人民军队使命任务</w:t>
      </w:r>
    </w:p>
    <w:p w14:paraId="6A067985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第二节</w:t>
      </w:r>
      <w:r w:rsidRPr="00EF739D">
        <w:rPr>
          <w:rFonts w:ascii="宋体" w:eastAsia="宋体" w:hAnsi="宋体"/>
          <w:sz w:val="24"/>
          <w:szCs w:val="24"/>
        </w:rPr>
        <w:tab/>
        <w:t>实现党在新时代的强军目标</w:t>
      </w:r>
    </w:p>
    <w:p w14:paraId="1570E386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一、建设强大军队是接续奋斗的伟大事业</w:t>
      </w:r>
    </w:p>
    <w:p w14:paraId="26D536FD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二、强军目标的科学内涵</w:t>
      </w:r>
    </w:p>
    <w:p w14:paraId="5CAB614C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三、全面推进国防和军队现代化的战略安排</w:t>
      </w:r>
    </w:p>
    <w:p w14:paraId="35C09533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lastRenderedPageBreak/>
        <w:t>第三节</w:t>
      </w:r>
      <w:r w:rsidRPr="00EF739D">
        <w:rPr>
          <w:rFonts w:ascii="宋体" w:eastAsia="宋体" w:hAnsi="宋体"/>
          <w:sz w:val="24"/>
          <w:szCs w:val="24"/>
        </w:rPr>
        <w:tab/>
        <w:t>加快推进国防和军队现代化</w:t>
      </w:r>
    </w:p>
    <w:p w14:paraId="38289148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一、坚持党对人民军队的绝对领导</w:t>
      </w:r>
    </w:p>
    <w:p w14:paraId="075A4323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二、坚持政治建军、改革强军、科技强军、人才强军、依法治军</w:t>
      </w:r>
    </w:p>
    <w:p w14:paraId="2CCE503C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三、全面加强练兵备战</w:t>
      </w:r>
    </w:p>
    <w:p w14:paraId="01E8E252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四、巩固提高一体化国家战略体系和能力</w:t>
      </w:r>
    </w:p>
    <w:p w14:paraId="5E3F1311" w14:textId="77777777" w:rsidR="00B72C7B" w:rsidRDefault="00B72C7B" w:rsidP="00B72C7B">
      <w:pPr>
        <w:spacing w:line="360" w:lineRule="auto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黑体" w:eastAsia="黑体" w:hint="eastAsia"/>
          <w:color w:val="000000"/>
          <w:sz w:val="24"/>
          <w:szCs w:val="24"/>
        </w:rPr>
        <w:t>本章复习重点：</w:t>
      </w:r>
    </w:p>
    <w:p w14:paraId="34CB649F" w14:textId="77777777" w:rsidR="00B72C7B" w:rsidRDefault="00B72C7B" w:rsidP="00B72C7B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习近平强军思想主要内容；党对人民军队的绝对领导；党在新时代的强军目标；加快国防和军队现代化；巩固提高一体化国家战略体系和能力。</w:t>
      </w:r>
    </w:p>
    <w:p w14:paraId="79DFF263" w14:textId="77777777" w:rsidR="00B72C7B" w:rsidRPr="000B6FB9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</w:p>
    <w:p w14:paraId="1F62BCDF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b/>
          <w:sz w:val="24"/>
          <w:szCs w:val="24"/>
        </w:rPr>
      </w:pPr>
      <w:r w:rsidRPr="00EF739D">
        <w:rPr>
          <w:rFonts w:ascii="宋体" w:eastAsia="宋体" w:hAnsi="宋体" w:hint="eastAsia"/>
          <w:b/>
          <w:sz w:val="24"/>
          <w:szCs w:val="24"/>
        </w:rPr>
        <w:t>第十五章</w:t>
      </w:r>
      <w:r w:rsidRPr="00EF739D">
        <w:rPr>
          <w:rFonts w:ascii="宋体" w:eastAsia="宋体" w:hAnsi="宋体"/>
          <w:b/>
          <w:sz w:val="24"/>
          <w:szCs w:val="24"/>
        </w:rPr>
        <w:t xml:space="preserve"> 坚持“一国两制”和推进祖国完全统一</w:t>
      </w:r>
      <w:r w:rsidRPr="00EF739D">
        <w:rPr>
          <w:rFonts w:ascii="宋体" w:eastAsia="宋体" w:hAnsi="宋体"/>
          <w:b/>
          <w:sz w:val="24"/>
          <w:szCs w:val="24"/>
        </w:rPr>
        <w:tab/>
      </w:r>
    </w:p>
    <w:p w14:paraId="29F4890F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第一节</w:t>
      </w:r>
      <w:r w:rsidRPr="00EF739D">
        <w:rPr>
          <w:rFonts w:ascii="宋体" w:eastAsia="宋体" w:hAnsi="宋体"/>
          <w:sz w:val="24"/>
          <w:szCs w:val="24"/>
        </w:rPr>
        <w:tab/>
        <w:t>全面准确理解和贯彻“一国两制”方针</w:t>
      </w:r>
    </w:p>
    <w:p w14:paraId="253ADA52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一、“一国两制”是中国特色社会主义的伟大创举</w:t>
      </w:r>
    </w:p>
    <w:p w14:paraId="5DD63568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二、准确把握“一国两制”的科学内涵</w:t>
      </w:r>
    </w:p>
    <w:p w14:paraId="7DCBCAC4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三、坚持和完善“一国两制”制度体系</w:t>
      </w:r>
    </w:p>
    <w:p w14:paraId="0E2EC84D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第二节</w:t>
      </w:r>
      <w:r w:rsidRPr="00EF739D">
        <w:rPr>
          <w:rFonts w:ascii="宋体" w:eastAsia="宋体" w:hAnsi="宋体"/>
          <w:sz w:val="24"/>
          <w:szCs w:val="24"/>
        </w:rPr>
        <w:tab/>
        <w:t>保持香港、澳门长期繁荣稳定</w:t>
      </w:r>
      <w:r w:rsidRPr="00EF739D">
        <w:rPr>
          <w:rFonts w:ascii="宋体" w:eastAsia="宋体" w:hAnsi="宋体"/>
          <w:sz w:val="24"/>
          <w:szCs w:val="24"/>
        </w:rPr>
        <w:tab/>
      </w:r>
    </w:p>
    <w:p w14:paraId="33C6F8A2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一、香港、澳门保持长期稳定发展良好态势</w:t>
      </w:r>
    </w:p>
    <w:p w14:paraId="733D1D57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二、推动香港进入由乱到治走向由治及兴的新阶段</w:t>
      </w:r>
    </w:p>
    <w:p w14:paraId="0A9B7F2E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三、支持香港、澳门融入国家发展大局</w:t>
      </w:r>
    </w:p>
    <w:p w14:paraId="0A6AC2D5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第三节</w:t>
      </w:r>
      <w:r w:rsidRPr="00EF739D">
        <w:rPr>
          <w:rFonts w:ascii="宋体" w:eastAsia="宋体" w:hAnsi="宋体"/>
          <w:sz w:val="24"/>
          <w:szCs w:val="24"/>
        </w:rPr>
        <w:tab/>
        <w:t>推进祖国完全统一</w:t>
      </w:r>
    </w:p>
    <w:p w14:paraId="3CC124EB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一、实现祖国完全统一是中华民族伟大复兴的必然要求</w:t>
      </w:r>
    </w:p>
    <w:p w14:paraId="58B22668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二、坚持贯彻新时代党解决台湾问题的总体方略</w:t>
      </w:r>
    </w:p>
    <w:p w14:paraId="45785838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三、牢牢把握两岸关系主导权和主动权</w:t>
      </w:r>
    </w:p>
    <w:p w14:paraId="34DD4086" w14:textId="77777777" w:rsidR="00B72C7B" w:rsidRDefault="00B72C7B" w:rsidP="00B72C7B">
      <w:pPr>
        <w:spacing w:line="360" w:lineRule="auto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黑体" w:eastAsia="黑体" w:hint="eastAsia"/>
          <w:color w:val="000000"/>
          <w:sz w:val="24"/>
          <w:szCs w:val="24"/>
        </w:rPr>
        <w:t>本章复习重点：</w:t>
      </w:r>
    </w:p>
    <w:p w14:paraId="270128E7" w14:textId="6B224E66" w:rsidR="00B72C7B" w:rsidRPr="000B6FB9" w:rsidRDefault="00B72C7B" w:rsidP="00B72C7B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“一国两制”的科学内涵</w:t>
      </w:r>
      <w:r w:rsidR="003D1911">
        <w:rPr>
          <w:rFonts w:ascii="宋体" w:eastAsia="宋体" w:hAnsi="宋体" w:cs="宋体" w:hint="eastAsia"/>
          <w:bCs/>
          <w:sz w:val="24"/>
          <w:szCs w:val="24"/>
        </w:rPr>
        <w:t>及</w:t>
      </w:r>
      <w:r>
        <w:rPr>
          <w:rFonts w:ascii="宋体" w:eastAsia="宋体" w:hAnsi="宋体" w:cs="宋体" w:hint="eastAsia"/>
          <w:bCs/>
          <w:sz w:val="24"/>
          <w:szCs w:val="24"/>
        </w:rPr>
        <w:t>实践；“一国两制”在香港的推行和现实面临的问题；推进祖国完全统一；“一国两制”和解决台湾问题。</w:t>
      </w:r>
    </w:p>
    <w:p w14:paraId="728ADFAF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</w:p>
    <w:p w14:paraId="54B43E80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b/>
          <w:sz w:val="24"/>
          <w:szCs w:val="24"/>
        </w:rPr>
      </w:pPr>
      <w:r w:rsidRPr="00EF739D">
        <w:rPr>
          <w:rFonts w:ascii="宋体" w:eastAsia="宋体" w:hAnsi="宋体" w:hint="eastAsia"/>
          <w:b/>
          <w:sz w:val="24"/>
          <w:szCs w:val="24"/>
        </w:rPr>
        <w:t>第十六章</w:t>
      </w:r>
      <w:r w:rsidRPr="00EF739D">
        <w:rPr>
          <w:rFonts w:ascii="宋体" w:eastAsia="宋体" w:hAnsi="宋体"/>
          <w:b/>
          <w:sz w:val="24"/>
          <w:szCs w:val="24"/>
        </w:rPr>
        <w:t xml:space="preserve"> 中国特色大国外交和推动构建人类命运共同体</w:t>
      </w:r>
      <w:r w:rsidRPr="00EF739D">
        <w:rPr>
          <w:rFonts w:ascii="宋体" w:eastAsia="宋体" w:hAnsi="宋体"/>
          <w:b/>
          <w:sz w:val="24"/>
          <w:szCs w:val="24"/>
        </w:rPr>
        <w:tab/>
      </w:r>
    </w:p>
    <w:p w14:paraId="21CE8D24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第一节</w:t>
      </w:r>
      <w:r w:rsidRPr="00EF739D">
        <w:rPr>
          <w:rFonts w:ascii="宋体" w:eastAsia="宋体" w:hAnsi="宋体"/>
          <w:sz w:val="24"/>
          <w:szCs w:val="24"/>
        </w:rPr>
        <w:tab/>
        <w:t>新时代中国外交在大变局中开创新局</w:t>
      </w:r>
    </w:p>
    <w:p w14:paraId="0C09735A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一、当今世界正经历百年未有之大变局</w:t>
      </w:r>
    </w:p>
    <w:p w14:paraId="619AEBEE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lastRenderedPageBreak/>
        <w:t>二、中国必须有自己特色的大国外交</w:t>
      </w:r>
    </w:p>
    <w:p w14:paraId="0F59F80F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三、我国国际影响力、感召力、塑造力显著提升</w:t>
      </w:r>
    </w:p>
    <w:p w14:paraId="098E0ED3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第二节</w:t>
      </w:r>
      <w:r w:rsidRPr="00EF739D">
        <w:rPr>
          <w:rFonts w:ascii="宋体" w:eastAsia="宋体" w:hAnsi="宋体"/>
          <w:sz w:val="24"/>
          <w:szCs w:val="24"/>
        </w:rPr>
        <w:tab/>
        <w:t>全面推进中国特色大国外交</w:t>
      </w:r>
      <w:r w:rsidRPr="00EF739D">
        <w:rPr>
          <w:rFonts w:ascii="宋体" w:eastAsia="宋体" w:hAnsi="宋体"/>
          <w:sz w:val="24"/>
          <w:szCs w:val="24"/>
        </w:rPr>
        <w:tab/>
      </w:r>
    </w:p>
    <w:p w14:paraId="29DB710C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一、坚持走和平发展道路</w:t>
      </w:r>
    </w:p>
    <w:p w14:paraId="628C9C45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二、推动构建新型国际关系</w:t>
      </w:r>
    </w:p>
    <w:p w14:paraId="4753E4C6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三、坚决维护国家主权、安全、发展利益</w:t>
      </w:r>
    </w:p>
    <w:p w14:paraId="787C545F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四、坚持外交为民</w:t>
      </w:r>
    </w:p>
    <w:p w14:paraId="54BDB58C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第三节</w:t>
      </w:r>
      <w:r w:rsidRPr="00EF739D">
        <w:rPr>
          <w:rFonts w:ascii="宋体" w:eastAsia="宋体" w:hAnsi="宋体"/>
          <w:sz w:val="24"/>
          <w:szCs w:val="24"/>
        </w:rPr>
        <w:tab/>
        <w:t>推动构建人类命运共同体</w:t>
      </w:r>
      <w:r w:rsidRPr="00EF739D">
        <w:rPr>
          <w:rFonts w:ascii="宋体" w:eastAsia="宋体" w:hAnsi="宋体"/>
          <w:sz w:val="24"/>
          <w:szCs w:val="24"/>
        </w:rPr>
        <w:tab/>
      </w:r>
    </w:p>
    <w:p w14:paraId="0CEAB193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一、构建人类命运共同体是世界各国人民前途所在</w:t>
      </w:r>
    </w:p>
    <w:p w14:paraId="22AB1598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二、推动构建人类命运共同体的价值基础和重要依托</w:t>
      </w:r>
    </w:p>
    <w:p w14:paraId="18681CBF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三、积极参与全球治理体系改革和建设</w:t>
      </w:r>
    </w:p>
    <w:p w14:paraId="6D238B86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四、高质量共建“一带一路”</w:t>
      </w:r>
    </w:p>
    <w:p w14:paraId="07AC801B" w14:textId="77777777" w:rsidR="00B72C7B" w:rsidRDefault="00B72C7B" w:rsidP="00B72C7B">
      <w:pPr>
        <w:spacing w:line="360" w:lineRule="auto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黑体" w:eastAsia="黑体" w:hint="eastAsia"/>
          <w:color w:val="000000"/>
          <w:sz w:val="24"/>
          <w:szCs w:val="24"/>
        </w:rPr>
        <w:t>本章复习重点：</w:t>
      </w:r>
    </w:p>
    <w:p w14:paraId="7FBB38FD" w14:textId="32E8B80C" w:rsidR="00B72C7B" w:rsidRDefault="00AF5DA4" w:rsidP="00B72C7B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百年未有之大变局；</w:t>
      </w:r>
      <w:r w:rsidR="00B72C7B">
        <w:rPr>
          <w:rFonts w:ascii="宋体" w:eastAsia="宋体" w:hAnsi="宋体" w:cs="宋体" w:hint="eastAsia"/>
          <w:bCs/>
          <w:sz w:val="24"/>
          <w:szCs w:val="24"/>
        </w:rPr>
        <w:t>习近平外交思想的主要内容；新时代中国特色大国外交；构建人类命运共同体；高质量共建“一带一路”；推动落实全球发展倡议、全球安全倡议和全球文明倡议；推动构建新型国际关系；完善全球治理。</w:t>
      </w:r>
    </w:p>
    <w:p w14:paraId="4C86300E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</w:p>
    <w:p w14:paraId="52EE6386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b/>
          <w:sz w:val="24"/>
          <w:szCs w:val="24"/>
        </w:rPr>
      </w:pPr>
      <w:r w:rsidRPr="00EF739D">
        <w:rPr>
          <w:rFonts w:ascii="宋体" w:eastAsia="宋体" w:hAnsi="宋体" w:hint="eastAsia"/>
          <w:b/>
          <w:sz w:val="24"/>
          <w:szCs w:val="24"/>
        </w:rPr>
        <w:t>第十七章</w:t>
      </w:r>
      <w:r w:rsidRPr="00EF739D">
        <w:rPr>
          <w:rFonts w:ascii="宋体" w:eastAsia="宋体" w:hAnsi="宋体"/>
          <w:b/>
          <w:sz w:val="24"/>
          <w:szCs w:val="24"/>
        </w:rPr>
        <w:tab/>
        <w:t>全面从严治党</w:t>
      </w:r>
    </w:p>
    <w:p w14:paraId="1E6CEEBD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第一节</w:t>
      </w:r>
      <w:r w:rsidRPr="00EF739D">
        <w:rPr>
          <w:rFonts w:ascii="宋体" w:eastAsia="宋体" w:hAnsi="宋体"/>
          <w:sz w:val="24"/>
          <w:szCs w:val="24"/>
        </w:rPr>
        <w:tab/>
        <w:t>全面从严治党是新时代党的建设的鲜明主题</w:t>
      </w:r>
      <w:r w:rsidRPr="00EF739D">
        <w:rPr>
          <w:rFonts w:ascii="宋体" w:eastAsia="宋体" w:hAnsi="宋体"/>
          <w:sz w:val="24"/>
          <w:szCs w:val="24"/>
        </w:rPr>
        <w:tab/>
      </w:r>
    </w:p>
    <w:p w14:paraId="540F8115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一、打铁必须自身硬</w:t>
      </w:r>
    </w:p>
    <w:p w14:paraId="71D7D3D9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二、坚定不移全面从严治党</w:t>
      </w:r>
    </w:p>
    <w:p w14:paraId="7FE72822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三、全面从严治党取得历史性开创性成就</w:t>
      </w:r>
    </w:p>
    <w:p w14:paraId="61FBADBD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第二节</w:t>
      </w:r>
      <w:r w:rsidRPr="00EF739D">
        <w:rPr>
          <w:rFonts w:ascii="宋体" w:eastAsia="宋体" w:hAnsi="宋体"/>
          <w:sz w:val="24"/>
          <w:szCs w:val="24"/>
        </w:rPr>
        <w:tab/>
        <w:t>以政治建设为统领深入推进党的建设</w:t>
      </w:r>
    </w:p>
    <w:p w14:paraId="0F452293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一、把党的政治建设摆在首位</w:t>
      </w:r>
    </w:p>
    <w:p w14:paraId="6A4C1EFE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二、思想建设是党的基础性建设</w:t>
      </w:r>
    </w:p>
    <w:p w14:paraId="054DDBF4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三、贯彻新时代党的组织路线</w:t>
      </w:r>
    </w:p>
    <w:p w14:paraId="16FBE5C7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四、以严的基调强化正风肃纪</w:t>
      </w:r>
    </w:p>
    <w:p w14:paraId="58AAB75E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五、把制度建设贯穿到党的各项建设之中</w:t>
      </w:r>
    </w:p>
    <w:p w14:paraId="28497435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第三节</w:t>
      </w:r>
      <w:r w:rsidRPr="00EF739D">
        <w:rPr>
          <w:rFonts w:ascii="宋体" w:eastAsia="宋体" w:hAnsi="宋体"/>
          <w:sz w:val="24"/>
          <w:szCs w:val="24"/>
        </w:rPr>
        <w:tab/>
        <w:t>坚定不移推进反腐败斗争</w:t>
      </w:r>
    </w:p>
    <w:p w14:paraId="24FBCDAD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lastRenderedPageBreak/>
        <w:t>一、腐败是党长期执政面临的最大威胁</w:t>
      </w:r>
    </w:p>
    <w:p w14:paraId="6B0E3711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二、坚持标本兼治开展反腐败斗争</w:t>
      </w:r>
    </w:p>
    <w:p w14:paraId="1B63837C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三、反腐败必须永远吹冲锋号</w:t>
      </w:r>
    </w:p>
    <w:p w14:paraId="53B7ECB6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第四节</w:t>
      </w:r>
      <w:r w:rsidRPr="00EF739D">
        <w:rPr>
          <w:rFonts w:ascii="宋体" w:eastAsia="宋体" w:hAnsi="宋体"/>
          <w:sz w:val="24"/>
          <w:szCs w:val="24"/>
        </w:rPr>
        <w:tab/>
        <w:t>建设长期执政的马克思主义政党</w:t>
      </w:r>
    </w:p>
    <w:p w14:paraId="5200D297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一、党的自我革命是跳出历史周期率的第二个答案</w:t>
      </w:r>
    </w:p>
    <w:p w14:paraId="049BC7D8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二、时刻保持解决大党独有难题的清醒和坚定</w:t>
      </w:r>
    </w:p>
    <w:p w14:paraId="674E6CE7" w14:textId="77777777" w:rsidR="00B72C7B" w:rsidRPr="00EF739D" w:rsidRDefault="00B72C7B" w:rsidP="00B72C7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三、以伟大自我革命引领伟大社会革命</w:t>
      </w:r>
    </w:p>
    <w:p w14:paraId="46B4C60A" w14:textId="77777777" w:rsidR="00B72C7B" w:rsidRDefault="00B72C7B" w:rsidP="00B72C7B">
      <w:pPr>
        <w:spacing w:line="360" w:lineRule="auto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黑体" w:eastAsia="黑体" w:hint="eastAsia"/>
          <w:color w:val="000000"/>
          <w:sz w:val="24"/>
          <w:szCs w:val="24"/>
        </w:rPr>
        <w:t>本章复习重点：</w:t>
      </w:r>
    </w:p>
    <w:p w14:paraId="73968794" w14:textId="1008B4FF" w:rsidR="00127A17" w:rsidRDefault="00B72C7B" w:rsidP="00B72C7B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坚持全面从严治党；新时代党的政治建设；新时代党的思想建设；坚持制度治党、依规治党；新时代党的组织路线；新时代人才工作；新时代党的作风建设；打赢反腐败斗争攻坚战持久战</w:t>
      </w:r>
      <w:r w:rsidR="00AF5DA4">
        <w:rPr>
          <w:rFonts w:ascii="宋体" w:eastAsia="宋体" w:hAnsi="宋体" w:cs="宋体" w:hint="eastAsia"/>
          <w:bCs/>
          <w:sz w:val="24"/>
          <w:szCs w:val="24"/>
        </w:rPr>
        <w:t>；党的自我革命</w:t>
      </w:r>
      <w:r>
        <w:rPr>
          <w:rFonts w:ascii="宋体" w:eastAsia="宋体" w:hAnsi="宋体" w:cs="宋体" w:hint="eastAsia"/>
          <w:bCs/>
          <w:sz w:val="24"/>
          <w:szCs w:val="24"/>
        </w:rPr>
        <w:t>。</w:t>
      </w:r>
    </w:p>
    <w:p w14:paraId="0E6554E0" w14:textId="77777777" w:rsidR="00B72C7B" w:rsidRDefault="00B72C7B" w:rsidP="0077014A">
      <w:pPr>
        <w:spacing w:line="360" w:lineRule="auto"/>
        <w:jc w:val="center"/>
        <w:rPr>
          <w:rFonts w:ascii="宋体" w:eastAsia="宋体" w:hAnsi="宋体" w:cs="宋体" w:hint="eastAsia"/>
          <w:bCs/>
          <w:sz w:val="24"/>
          <w:szCs w:val="24"/>
        </w:rPr>
      </w:pPr>
    </w:p>
    <w:p w14:paraId="70DC32E5" w14:textId="20483D53" w:rsidR="009D50B8" w:rsidRDefault="00D24D89" w:rsidP="0077014A">
      <w:pPr>
        <w:spacing w:line="360" w:lineRule="auto"/>
        <w:jc w:val="center"/>
        <w:rPr>
          <w:rFonts w:ascii="宋体" w:eastAsia="宋体" w:hAnsi="宋体" w:cs="宋体" w:hint="eastAsia"/>
          <w:b/>
          <w:sz w:val="28"/>
          <w:szCs w:val="28"/>
        </w:rPr>
      </w:pPr>
      <w:r>
        <w:rPr>
          <w:rFonts w:ascii="宋体" w:eastAsia="宋体" w:hAnsi="宋体" w:cs="宋体" w:hint="eastAsia"/>
          <w:b/>
          <w:sz w:val="28"/>
          <w:szCs w:val="28"/>
        </w:rPr>
        <w:t>三、考试题型</w:t>
      </w:r>
    </w:p>
    <w:p w14:paraId="4A997E64" w14:textId="33A15020" w:rsidR="009D50B8" w:rsidRDefault="00D24D89" w:rsidP="00DB7F59">
      <w:pPr>
        <w:widowControl/>
        <w:adjustRightInd w:val="0"/>
        <w:snapToGrid w:val="0"/>
        <w:spacing w:beforeLines="100" w:before="312" w:line="360" w:lineRule="auto"/>
        <w:jc w:val="lef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</w:t>
      </w:r>
      <w:r w:rsidR="005B513E">
        <w:rPr>
          <w:rFonts w:ascii="宋体" w:hAnsi="宋体" w:hint="eastAsia"/>
          <w:sz w:val="24"/>
          <w:szCs w:val="24"/>
        </w:rPr>
        <w:t>．判断题（1</w:t>
      </w:r>
      <w:r>
        <w:rPr>
          <w:rFonts w:ascii="宋体" w:hAnsi="宋体" w:hint="eastAsia"/>
          <w:sz w:val="24"/>
          <w:szCs w:val="24"/>
        </w:rPr>
        <w:t>0分）</w:t>
      </w:r>
    </w:p>
    <w:p w14:paraId="7D929E43" w14:textId="25BA4152" w:rsidR="009D50B8" w:rsidRDefault="00D24D89">
      <w:pPr>
        <w:widowControl/>
        <w:snapToGrid w:val="0"/>
        <w:spacing w:line="360" w:lineRule="auto"/>
        <w:jc w:val="lef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2．名词解释（</w:t>
      </w:r>
      <w:r w:rsidR="005B513E">
        <w:rPr>
          <w:rFonts w:ascii="宋体" w:hAnsi="宋体" w:hint="eastAsia"/>
          <w:sz w:val="24"/>
          <w:szCs w:val="24"/>
        </w:rPr>
        <w:t>3</w:t>
      </w:r>
      <w:r>
        <w:rPr>
          <w:rFonts w:ascii="宋体" w:hAnsi="宋体" w:hint="eastAsia"/>
          <w:sz w:val="24"/>
          <w:szCs w:val="24"/>
        </w:rPr>
        <w:t>0分）</w:t>
      </w:r>
    </w:p>
    <w:p w14:paraId="16057EBA" w14:textId="50D36C0B" w:rsidR="009D50B8" w:rsidRDefault="00D24D89">
      <w:pPr>
        <w:widowControl/>
        <w:snapToGrid w:val="0"/>
        <w:spacing w:line="360" w:lineRule="auto"/>
        <w:jc w:val="lef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3．简答题（</w:t>
      </w:r>
      <w:r w:rsidR="005B513E">
        <w:rPr>
          <w:rFonts w:ascii="宋体" w:hAnsi="宋体" w:hint="eastAsia"/>
          <w:sz w:val="24"/>
          <w:szCs w:val="24"/>
        </w:rPr>
        <w:t>5</w:t>
      </w:r>
      <w:r>
        <w:rPr>
          <w:rFonts w:ascii="宋体" w:hAnsi="宋体" w:hint="eastAsia"/>
          <w:sz w:val="24"/>
          <w:szCs w:val="24"/>
        </w:rPr>
        <w:t>0分）</w:t>
      </w:r>
    </w:p>
    <w:p w14:paraId="6BDB65EE" w14:textId="034B85C4" w:rsidR="009D50B8" w:rsidRDefault="005B513E">
      <w:pPr>
        <w:widowControl/>
        <w:snapToGrid w:val="0"/>
        <w:spacing w:line="360" w:lineRule="auto"/>
        <w:jc w:val="lef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4</w:t>
      </w:r>
      <w:r w:rsidR="00D24D89">
        <w:rPr>
          <w:rFonts w:ascii="宋体" w:hAnsi="宋体" w:hint="eastAsia"/>
          <w:sz w:val="24"/>
          <w:szCs w:val="24"/>
        </w:rPr>
        <w:t>．</w:t>
      </w:r>
      <w:r w:rsidR="004C5C13">
        <w:rPr>
          <w:rFonts w:ascii="宋体" w:hAnsi="宋体" w:hint="eastAsia"/>
          <w:sz w:val="24"/>
          <w:szCs w:val="24"/>
        </w:rPr>
        <w:t>论述题（</w:t>
      </w:r>
      <w:r>
        <w:rPr>
          <w:rFonts w:ascii="宋体" w:hAnsi="宋体" w:hint="eastAsia"/>
          <w:sz w:val="24"/>
          <w:szCs w:val="24"/>
        </w:rPr>
        <w:t>60</w:t>
      </w:r>
      <w:r w:rsidR="004C5C13">
        <w:rPr>
          <w:rFonts w:ascii="宋体" w:hAnsi="宋体" w:hint="eastAsia"/>
          <w:sz w:val="24"/>
          <w:szCs w:val="24"/>
        </w:rPr>
        <w:t>分）</w:t>
      </w:r>
    </w:p>
    <w:p w14:paraId="5AE25CC9" w14:textId="77777777" w:rsidR="009D50B8" w:rsidRDefault="009D50B8">
      <w:pPr>
        <w:spacing w:line="360" w:lineRule="auto"/>
        <w:jc w:val="left"/>
        <w:rPr>
          <w:rFonts w:ascii="宋体" w:eastAsia="宋体" w:hAnsi="宋体" w:cs="宋体" w:hint="eastAsia"/>
          <w:bCs/>
          <w:sz w:val="24"/>
          <w:szCs w:val="24"/>
        </w:rPr>
      </w:pPr>
    </w:p>
    <w:sectPr w:rsidR="009D50B8" w:rsidSect="005C1503">
      <w:footerReference w:type="default" r:id="rId8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3F0C89" w14:textId="77777777" w:rsidR="00821C0B" w:rsidRDefault="00821C0B" w:rsidP="00D24D89">
      <w:r>
        <w:separator/>
      </w:r>
    </w:p>
  </w:endnote>
  <w:endnote w:type="continuationSeparator" w:id="0">
    <w:p w14:paraId="281028FF" w14:textId="77777777" w:rsidR="00821C0B" w:rsidRDefault="00821C0B" w:rsidP="00D24D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39985274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43D81872" w14:textId="4302D585" w:rsidR="000B5E09" w:rsidRDefault="000B5E09">
            <w:pPr>
              <w:pStyle w:val="a5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710D1">
              <w:rPr>
                <w:b/>
                <w:bCs/>
                <w:noProof/>
              </w:rPr>
              <w:t>- 18 -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710D1">
              <w:rPr>
                <w:b/>
                <w:bCs/>
                <w:noProof/>
              </w:rPr>
              <w:t>18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58821F8" w14:textId="77777777" w:rsidR="00F7050D" w:rsidRDefault="00F7050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2BF553" w14:textId="77777777" w:rsidR="00821C0B" w:rsidRDefault="00821C0B" w:rsidP="00D24D89">
      <w:r>
        <w:separator/>
      </w:r>
    </w:p>
  </w:footnote>
  <w:footnote w:type="continuationSeparator" w:id="0">
    <w:p w14:paraId="4330B96E" w14:textId="77777777" w:rsidR="00821C0B" w:rsidRDefault="00821C0B" w:rsidP="00D24D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F7421"/>
    <w:multiLevelType w:val="hybridMultilevel"/>
    <w:tmpl w:val="84E24614"/>
    <w:lvl w:ilvl="0" w:tplc="333A9BE0">
      <w:start w:val="2"/>
      <w:numFmt w:val="japaneseCounting"/>
      <w:lvlText w:val="%1、"/>
      <w:lvlJc w:val="left"/>
      <w:pPr>
        <w:ind w:left="4128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4288" w:hanging="440"/>
      </w:pPr>
    </w:lvl>
    <w:lvl w:ilvl="2" w:tplc="0409001B" w:tentative="1">
      <w:start w:val="1"/>
      <w:numFmt w:val="lowerRoman"/>
      <w:lvlText w:val="%3."/>
      <w:lvlJc w:val="right"/>
      <w:pPr>
        <w:ind w:left="4728" w:hanging="440"/>
      </w:pPr>
    </w:lvl>
    <w:lvl w:ilvl="3" w:tplc="0409000F" w:tentative="1">
      <w:start w:val="1"/>
      <w:numFmt w:val="decimal"/>
      <w:lvlText w:val="%4."/>
      <w:lvlJc w:val="left"/>
      <w:pPr>
        <w:ind w:left="5168" w:hanging="440"/>
      </w:pPr>
    </w:lvl>
    <w:lvl w:ilvl="4" w:tplc="04090019" w:tentative="1">
      <w:start w:val="1"/>
      <w:numFmt w:val="lowerLetter"/>
      <w:lvlText w:val="%5)"/>
      <w:lvlJc w:val="left"/>
      <w:pPr>
        <w:ind w:left="5608" w:hanging="440"/>
      </w:pPr>
    </w:lvl>
    <w:lvl w:ilvl="5" w:tplc="0409001B" w:tentative="1">
      <w:start w:val="1"/>
      <w:numFmt w:val="lowerRoman"/>
      <w:lvlText w:val="%6."/>
      <w:lvlJc w:val="right"/>
      <w:pPr>
        <w:ind w:left="6048" w:hanging="440"/>
      </w:pPr>
    </w:lvl>
    <w:lvl w:ilvl="6" w:tplc="0409000F" w:tentative="1">
      <w:start w:val="1"/>
      <w:numFmt w:val="decimal"/>
      <w:lvlText w:val="%7."/>
      <w:lvlJc w:val="left"/>
      <w:pPr>
        <w:ind w:left="6488" w:hanging="440"/>
      </w:pPr>
    </w:lvl>
    <w:lvl w:ilvl="7" w:tplc="04090019" w:tentative="1">
      <w:start w:val="1"/>
      <w:numFmt w:val="lowerLetter"/>
      <w:lvlText w:val="%8)"/>
      <w:lvlJc w:val="left"/>
      <w:pPr>
        <w:ind w:left="6928" w:hanging="440"/>
      </w:pPr>
    </w:lvl>
    <w:lvl w:ilvl="8" w:tplc="0409001B" w:tentative="1">
      <w:start w:val="1"/>
      <w:numFmt w:val="lowerRoman"/>
      <w:lvlText w:val="%9."/>
      <w:lvlJc w:val="right"/>
      <w:pPr>
        <w:ind w:left="7368" w:hanging="440"/>
      </w:pPr>
    </w:lvl>
  </w:abstractNum>
  <w:abstractNum w:abstractNumId="1" w15:restartNumberingAfterBreak="0">
    <w:nsid w:val="08055B02"/>
    <w:multiLevelType w:val="hybridMultilevel"/>
    <w:tmpl w:val="406A7192"/>
    <w:lvl w:ilvl="0" w:tplc="8076D4E0">
      <w:start w:val="2"/>
      <w:numFmt w:val="japaneseCounting"/>
      <w:lvlText w:val="%1、"/>
      <w:lvlJc w:val="left"/>
      <w:pPr>
        <w:ind w:left="3408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3568" w:hanging="440"/>
      </w:pPr>
    </w:lvl>
    <w:lvl w:ilvl="2" w:tplc="0409001B" w:tentative="1">
      <w:start w:val="1"/>
      <w:numFmt w:val="lowerRoman"/>
      <w:lvlText w:val="%3."/>
      <w:lvlJc w:val="right"/>
      <w:pPr>
        <w:ind w:left="4008" w:hanging="440"/>
      </w:pPr>
    </w:lvl>
    <w:lvl w:ilvl="3" w:tplc="0409000F" w:tentative="1">
      <w:start w:val="1"/>
      <w:numFmt w:val="decimal"/>
      <w:lvlText w:val="%4."/>
      <w:lvlJc w:val="left"/>
      <w:pPr>
        <w:ind w:left="4448" w:hanging="440"/>
      </w:pPr>
    </w:lvl>
    <w:lvl w:ilvl="4" w:tplc="04090019" w:tentative="1">
      <w:start w:val="1"/>
      <w:numFmt w:val="lowerLetter"/>
      <w:lvlText w:val="%5)"/>
      <w:lvlJc w:val="left"/>
      <w:pPr>
        <w:ind w:left="4888" w:hanging="440"/>
      </w:pPr>
    </w:lvl>
    <w:lvl w:ilvl="5" w:tplc="0409001B" w:tentative="1">
      <w:start w:val="1"/>
      <w:numFmt w:val="lowerRoman"/>
      <w:lvlText w:val="%6."/>
      <w:lvlJc w:val="right"/>
      <w:pPr>
        <w:ind w:left="5328" w:hanging="440"/>
      </w:pPr>
    </w:lvl>
    <w:lvl w:ilvl="6" w:tplc="0409000F" w:tentative="1">
      <w:start w:val="1"/>
      <w:numFmt w:val="decimal"/>
      <w:lvlText w:val="%7."/>
      <w:lvlJc w:val="left"/>
      <w:pPr>
        <w:ind w:left="5768" w:hanging="440"/>
      </w:pPr>
    </w:lvl>
    <w:lvl w:ilvl="7" w:tplc="04090019" w:tentative="1">
      <w:start w:val="1"/>
      <w:numFmt w:val="lowerLetter"/>
      <w:lvlText w:val="%8)"/>
      <w:lvlJc w:val="left"/>
      <w:pPr>
        <w:ind w:left="6208" w:hanging="440"/>
      </w:pPr>
    </w:lvl>
    <w:lvl w:ilvl="8" w:tplc="0409001B" w:tentative="1">
      <w:start w:val="1"/>
      <w:numFmt w:val="lowerRoman"/>
      <w:lvlText w:val="%9."/>
      <w:lvlJc w:val="right"/>
      <w:pPr>
        <w:ind w:left="6648" w:hanging="440"/>
      </w:pPr>
    </w:lvl>
  </w:abstractNum>
  <w:abstractNum w:abstractNumId="2" w15:restartNumberingAfterBreak="0">
    <w:nsid w:val="0D540608"/>
    <w:multiLevelType w:val="hybridMultilevel"/>
    <w:tmpl w:val="2CE6EAF2"/>
    <w:lvl w:ilvl="0" w:tplc="C29C7A60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57534B3"/>
    <w:multiLevelType w:val="multilevel"/>
    <w:tmpl w:val="257534B3"/>
    <w:lvl w:ilvl="0">
      <w:start w:val="1"/>
      <w:numFmt w:val="japaneseCounting"/>
      <w:lvlText w:val="%1、"/>
      <w:lvlJc w:val="left"/>
      <w:pPr>
        <w:tabs>
          <w:tab w:val="left" w:pos="720"/>
        </w:tabs>
        <w:ind w:left="720" w:hanging="720"/>
      </w:pPr>
      <w:rPr>
        <w:rFonts w:ascii="宋体" w:hAnsi="宋体" w:hint="default"/>
        <w:b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4" w15:restartNumberingAfterBreak="0">
    <w:nsid w:val="5AB63179"/>
    <w:multiLevelType w:val="hybridMultilevel"/>
    <w:tmpl w:val="F678164A"/>
    <w:lvl w:ilvl="0" w:tplc="939AED0C">
      <w:start w:val="1"/>
      <w:numFmt w:val="decimal"/>
      <w:lvlText w:val="%1."/>
      <w:lvlJc w:val="left"/>
      <w:pPr>
        <w:ind w:left="720" w:hanging="360"/>
      </w:pPr>
      <w:rPr>
        <w:rFonts w:ascii="宋体" w:eastAsia="宋体" w:hAnsiTheme="minorHAnsi" w:cs="宋体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 w15:restartNumberingAfterBreak="0">
    <w:nsid w:val="5AC9D55C"/>
    <w:multiLevelType w:val="singleLevel"/>
    <w:tmpl w:val="5AC9D55C"/>
    <w:lvl w:ilvl="0">
      <w:start w:val="3"/>
      <w:numFmt w:val="decimal"/>
      <w:suff w:val="nothing"/>
      <w:lvlText w:val="第%1章"/>
      <w:lvlJc w:val="left"/>
    </w:lvl>
  </w:abstractNum>
  <w:abstractNum w:abstractNumId="6" w15:restartNumberingAfterBreak="0">
    <w:nsid w:val="5AC9D639"/>
    <w:multiLevelType w:val="singleLevel"/>
    <w:tmpl w:val="5AC9D639"/>
    <w:lvl w:ilvl="0">
      <w:start w:val="7"/>
      <w:numFmt w:val="decimal"/>
      <w:suff w:val="nothing"/>
      <w:lvlText w:val="第%1章"/>
      <w:lvlJc w:val="left"/>
    </w:lvl>
  </w:abstractNum>
  <w:abstractNum w:abstractNumId="7" w15:restartNumberingAfterBreak="0">
    <w:nsid w:val="5AC9D701"/>
    <w:multiLevelType w:val="singleLevel"/>
    <w:tmpl w:val="5AC9D701"/>
    <w:lvl w:ilvl="0">
      <w:start w:val="11"/>
      <w:numFmt w:val="decimal"/>
      <w:suff w:val="nothing"/>
      <w:lvlText w:val="第%1章"/>
      <w:lvlJc w:val="left"/>
    </w:lvl>
  </w:abstractNum>
  <w:abstractNum w:abstractNumId="8" w15:restartNumberingAfterBreak="0">
    <w:nsid w:val="5AC9D716"/>
    <w:multiLevelType w:val="singleLevel"/>
    <w:tmpl w:val="5AC9D716"/>
    <w:lvl w:ilvl="0">
      <w:start w:val="1"/>
      <w:numFmt w:val="chineseCounting"/>
      <w:suff w:val="nothing"/>
      <w:lvlText w:val="%1、"/>
      <w:lvlJc w:val="left"/>
    </w:lvl>
  </w:abstractNum>
  <w:abstractNum w:abstractNumId="9" w15:restartNumberingAfterBreak="0">
    <w:nsid w:val="5AC9D735"/>
    <w:multiLevelType w:val="singleLevel"/>
    <w:tmpl w:val="5AC9D735"/>
    <w:lvl w:ilvl="0">
      <w:start w:val="12"/>
      <w:numFmt w:val="decimal"/>
      <w:suff w:val="nothing"/>
      <w:lvlText w:val="第%1章"/>
      <w:lvlJc w:val="left"/>
    </w:lvl>
  </w:abstractNum>
  <w:abstractNum w:abstractNumId="10" w15:restartNumberingAfterBreak="0">
    <w:nsid w:val="5AC9D748"/>
    <w:multiLevelType w:val="singleLevel"/>
    <w:tmpl w:val="5AC9D748"/>
    <w:lvl w:ilvl="0">
      <w:start w:val="1"/>
      <w:numFmt w:val="chineseCounting"/>
      <w:suff w:val="nothing"/>
      <w:lvlText w:val="%1、"/>
      <w:lvlJc w:val="left"/>
    </w:lvl>
  </w:abstractNum>
  <w:abstractNum w:abstractNumId="11" w15:restartNumberingAfterBreak="0">
    <w:nsid w:val="5AC9D767"/>
    <w:multiLevelType w:val="singleLevel"/>
    <w:tmpl w:val="5AC9D767"/>
    <w:lvl w:ilvl="0">
      <w:start w:val="13"/>
      <w:numFmt w:val="decimal"/>
      <w:suff w:val="space"/>
      <w:lvlText w:val="第%1章"/>
      <w:lvlJc w:val="left"/>
    </w:lvl>
  </w:abstractNum>
  <w:abstractNum w:abstractNumId="12" w15:restartNumberingAfterBreak="0">
    <w:nsid w:val="5AC9D793"/>
    <w:multiLevelType w:val="singleLevel"/>
    <w:tmpl w:val="5AC9D793"/>
    <w:lvl w:ilvl="0">
      <w:start w:val="1"/>
      <w:numFmt w:val="chineseCounting"/>
      <w:suff w:val="nothing"/>
      <w:lvlText w:val="%1、"/>
      <w:lvlJc w:val="left"/>
    </w:lvl>
  </w:abstractNum>
  <w:abstractNum w:abstractNumId="13" w15:restartNumberingAfterBreak="0">
    <w:nsid w:val="5AC9EC1A"/>
    <w:multiLevelType w:val="singleLevel"/>
    <w:tmpl w:val="5AC9EC1A"/>
    <w:lvl w:ilvl="0">
      <w:start w:val="1"/>
      <w:numFmt w:val="chineseCounting"/>
      <w:suff w:val="nothing"/>
      <w:lvlText w:val="%1、"/>
      <w:lvlJc w:val="left"/>
    </w:lvl>
  </w:abstractNum>
  <w:abstractNum w:abstractNumId="14" w15:restartNumberingAfterBreak="0">
    <w:nsid w:val="5AC9EC6C"/>
    <w:multiLevelType w:val="singleLevel"/>
    <w:tmpl w:val="5AC9EC6C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5" w15:restartNumberingAfterBreak="0">
    <w:nsid w:val="5AC9ECFC"/>
    <w:multiLevelType w:val="singleLevel"/>
    <w:tmpl w:val="5AC9ECFC"/>
    <w:lvl w:ilvl="0">
      <w:start w:val="2"/>
      <w:numFmt w:val="chineseCounting"/>
      <w:suff w:val="nothing"/>
      <w:lvlText w:val="%1、"/>
      <w:lvlJc w:val="left"/>
    </w:lvl>
  </w:abstractNum>
  <w:abstractNum w:abstractNumId="16" w15:restartNumberingAfterBreak="0">
    <w:nsid w:val="5AC9ED23"/>
    <w:multiLevelType w:val="singleLevel"/>
    <w:tmpl w:val="5AC9ED23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7" w15:restartNumberingAfterBreak="0">
    <w:nsid w:val="5AC9F723"/>
    <w:multiLevelType w:val="singleLevel"/>
    <w:tmpl w:val="5AC9F723"/>
    <w:lvl w:ilvl="0">
      <w:start w:val="1"/>
      <w:numFmt w:val="chineseCounting"/>
      <w:suff w:val="nothing"/>
      <w:lvlText w:val="%1、"/>
      <w:lvlJc w:val="left"/>
    </w:lvl>
  </w:abstractNum>
  <w:abstractNum w:abstractNumId="18" w15:restartNumberingAfterBreak="0">
    <w:nsid w:val="5AC9F7BC"/>
    <w:multiLevelType w:val="singleLevel"/>
    <w:tmpl w:val="5AC9F7BC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9" w15:restartNumberingAfterBreak="0">
    <w:nsid w:val="5AC9F84F"/>
    <w:multiLevelType w:val="singleLevel"/>
    <w:tmpl w:val="5AC9F84F"/>
    <w:lvl w:ilvl="0">
      <w:start w:val="2"/>
      <w:numFmt w:val="chineseCounting"/>
      <w:suff w:val="nothing"/>
      <w:lvlText w:val="%1、"/>
      <w:lvlJc w:val="left"/>
    </w:lvl>
  </w:abstractNum>
  <w:abstractNum w:abstractNumId="20" w15:restartNumberingAfterBreak="0">
    <w:nsid w:val="5AC9F89B"/>
    <w:multiLevelType w:val="singleLevel"/>
    <w:tmpl w:val="5AC9F89B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1" w15:restartNumberingAfterBreak="0">
    <w:nsid w:val="5AC9FF4C"/>
    <w:multiLevelType w:val="singleLevel"/>
    <w:tmpl w:val="5AC9FF4C"/>
    <w:lvl w:ilvl="0">
      <w:start w:val="3"/>
      <w:numFmt w:val="chineseCounting"/>
      <w:suff w:val="nothing"/>
      <w:lvlText w:val="%1、"/>
      <w:lvlJc w:val="left"/>
    </w:lvl>
  </w:abstractNum>
  <w:abstractNum w:abstractNumId="22" w15:restartNumberingAfterBreak="0">
    <w:nsid w:val="5AC9FF8C"/>
    <w:multiLevelType w:val="singleLevel"/>
    <w:tmpl w:val="5AC9FF8C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3" w15:restartNumberingAfterBreak="0">
    <w:nsid w:val="5ACA0038"/>
    <w:multiLevelType w:val="singleLevel"/>
    <w:tmpl w:val="5ACA0038"/>
    <w:lvl w:ilvl="0">
      <w:start w:val="1"/>
      <w:numFmt w:val="chineseCounting"/>
      <w:suff w:val="nothing"/>
      <w:lvlText w:val="%1、"/>
      <w:lvlJc w:val="left"/>
    </w:lvl>
  </w:abstractNum>
  <w:abstractNum w:abstractNumId="24" w15:restartNumberingAfterBreak="0">
    <w:nsid w:val="5ACA006B"/>
    <w:multiLevelType w:val="singleLevel"/>
    <w:tmpl w:val="5ACA006B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5" w15:restartNumberingAfterBreak="0">
    <w:nsid w:val="5ACA0122"/>
    <w:multiLevelType w:val="singleLevel"/>
    <w:tmpl w:val="5ACA0122"/>
    <w:lvl w:ilvl="0">
      <w:start w:val="2"/>
      <w:numFmt w:val="chineseCounting"/>
      <w:suff w:val="nothing"/>
      <w:lvlText w:val="%1、"/>
      <w:lvlJc w:val="left"/>
    </w:lvl>
  </w:abstractNum>
  <w:abstractNum w:abstractNumId="26" w15:restartNumberingAfterBreak="0">
    <w:nsid w:val="5ACA0157"/>
    <w:multiLevelType w:val="singleLevel"/>
    <w:tmpl w:val="5ACA015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7" w15:restartNumberingAfterBreak="0">
    <w:nsid w:val="5ACA01C4"/>
    <w:multiLevelType w:val="singleLevel"/>
    <w:tmpl w:val="5ACA01C4"/>
    <w:lvl w:ilvl="0">
      <w:start w:val="3"/>
      <w:numFmt w:val="chineseCounting"/>
      <w:suff w:val="nothing"/>
      <w:lvlText w:val="%1、"/>
      <w:lvlJc w:val="left"/>
    </w:lvl>
  </w:abstractNum>
  <w:abstractNum w:abstractNumId="28" w15:restartNumberingAfterBreak="0">
    <w:nsid w:val="5ACA01E5"/>
    <w:multiLevelType w:val="singleLevel"/>
    <w:tmpl w:val="5ACA01E5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9" w15:restartNumberingAfterBreak="0">
    <w:nsid w:val="5ACA028F"/>
    <w:multiLevelType w:val="singleLevel"/>
    <w:tmpl w:val="5ACA028F"/>
    <w:lvl w:ilvl="0">
      <w:start w:val="1"/>
      <w:numFmt w:val="chineseCounting"/>
      <w:suff w:val="nothing"/>
      <w:lvlText w:val="%1、"/>
      <w:lvlJc w:val="left"/>
    </w:lvl>
  </w:abstractNum>
  <w:abstractNum w:abstractNumId="30" w15:restartNumberingAfterBreak="0">
    <w:nsid w:val="5ACA02C2"/>
    <w:multiLevelType w:val="singleLevel"/>
    <w:tmpl w:val="5ACA02C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1" w15:restartNumberingAfterBreak="0">
    <w:nsid w:val="5ACA030A"/>
    <w:multiLevelType w:val="singleLevel"/>
    <w:tmpl w:val="5ACA030A"/>
    <w:lvl w:ilvl="0">
      <w:start w:val="2"/>
      <w:numFmt w:val="chineseCounting"/>
      <w:suff w:val="nothing"/>
      <w:lvlText w:val="%1、"/>
      <w:lvlJc w:val="left"/>
    </w:lvl>
  </w:abstractNum>
  <w:abstractNum w:abstractNumId="32" w15:restartNumberingAfterBreak="0">
    <w:nsid w:val="5ACA0350"/>
    <w:multiLevelType w:val="singleLevel"/>
    <w:tmpl w:val="5ACA0350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3" w15:restartNumberingAfterBreak="0">
    <w:nsid w:val="5ACA0490"/>
    <w:multiLevelType w:val="singleLevel"/>
    <w:tmpl w:val="5ACA0490"/>
    <w:lvl w:ilvl="0">
      <w:start w:val="3"/>
      <w:numFmt w:val="chineseCounting"/>
      <w:suff w:val="nothing"/>
      <w:lvlText w:val="%1、"/>
      <w:lvlJc w:val="left"/>
    </w:lvl>
  </w:abstractNum>
  <w:abstractNum w:abstractNumId="34" w15:restartNumberingAfterBreak="0">
    <w:nsid w:val="5ACA04CF"/>
    <w:multiLevelType w:val="singleLevel"/>
    <w:tmpl w:val="5ACA04CF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5" w15:restartNumberingAfterBreak="0">
    <w:nsid w:val="5ACA089F"/>
    <w:multiLevelType w:val="singleLevel"/>
    <w:tmpl w:val="5ACA089F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6" w15:restartNumberingAfterBreak="0">
    <w:nsid w:val="5ACA091A"/>
    <w:multiLevelType w:val="singleLevel"/>
    <w:tmpl w:val="5ACA091A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7" w15:restartNumberingAfterBreak="0">
    <w:nsid w:val="5ACA098D"/>
    <w:multiLevelType w:val="singleLevel"/>
    <w:tmpl w:val="5ACA098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8" w15:restartNumberingAfterBreak="0">
    <w:nsid w:val="5ACA0A57"/>
    <w:multiLevelType w:val="singleLevel"/>
    <w:tmpl w:val="5ACA0A5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9" w15:restartNumberingAfterBreak="0">
    <w:nsid w:val="5ACA0B53"/>
    <w:multiLevelType w:val="singleLevel"/>
    <w:tmpl w:val="5ACA0B53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0" w15:restartNumberingAfterBreak="0">
    <w:nsid w:val="5ACA0BAB"/>
    <w:multiLevelType w:val="singleLevel"/>
    <w:tmpl w:val="5ACA0BAB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1" w15:restartNumberingAfterBreak="0">
    <w:nsid w:val="5ACA0BE4"/>
    <w:multiLevelType w:val="singleLevel"/>
    <w:tmpl w:val="5ACA0BE4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2" w15:restartNumberingAfterBreak="0">
    <w:nsid w:val="5ACA0C65"/>
    <w:multiLevelType w:val="singleLevel"/>
    <w:tmpl w:val="5ACA0C65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3" w15:restartNumberingAfterBreak="0">
    <w:nsid w:val="5ACA0CF9"/>
    <w:multiLevelType w:val="singleLevel"/>
    <w:tmpl w:val="5ACA0CF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4" w15:restartNumberingAfterBreak="0">
    <w:nsid w:val="5ACA0D58"/>
    <w:multiLevelType w:val="singleLevel"/>
    <w:tmpl w:val="5ACA0D58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110560317">
    <w:abstractNumId w:val="3"/>
  </w:num>
  <w:num w:numId="2" w16cid:durableId="134420864">
    <w:abstractNumId w:val="5"/>
  </w:num>
  <w:num w:numId="3" w16cid:durableId="1853491558">
    <w:abstractNumId w:val="13"/>
  </w:num>
  <w:num w:numId="4" w16cid:durableId="149103819">
    <w:abstractNumId w:val="14"/>
  </w:num>
  <w:num w:numId="5" w16cid:durableId="1070805812">
    <w:abstractNumId w:val="15"/>
  </w:num>
  <w:num w:numId="6" w16cid:durableId="1298221512">
    <w:abstractNumId w:val="16"/>
  </w:num>
  <w:num w:numId="7" w16cid:durableId="825778787">
    <w:abstractNumId w:val="6"/>
  </w:num>
  <w:num w:numId="8" w16cid:durableId="2111004752">
    <w:abstractNumId w:val="17"/>
  </w:num>
  <w:num w:numId="9" w16cid:durableId="1982879657">
    <w:abstractNumId w:val="18"/>
  </w:num>
  <w:num w:numId="10" w16cid:durableId="582226610">
    <w:abstractNumId w:val="19"/>
  </w:num>
  <w:num w:numId="11" w16cid:durableId="736512528">
    <w:abstractNumId w:val="20"/>
  </w:num>
  <w:num w:numId="12" w16cid:durableId="1160006176">
    <w:abstractNumId w:val="21"/>
  </w:num>
  <w:num w:numId="13" w16cid:durableId="1566836068">
    <w:abstractNumId w:val="22"/>
  </w:num>
  <w:num w:numId="14" w16cid:durableId="609747063">
    <w:abstractNumId w:val="23"/>
  </w:num>
  <w:num w:numId="15" w16cid:durableId="1495410986">
    <w:abstractNumId w:val="24"/>
  </w:num>
  <w:num w:numId="16" w16cid:durableId="398865370">
    <w:abstractNumId w:val="25"/>
  </w:num>
  <w:num w:numId="17" w16cid:durableId="877816244">
    <w:abstractNumId w:val="26"/>
  </w:num>
  <w:num w:numId="18" w16cid:durableId="1242791348">
    <w:abstractNumId w:val="27"/>
  </w:num>
  <w:num w:numId="19" w16cid:durableId="150147958">
    <w:abstractNumId w:val="28"/>
  </w:num>
  <w:num w:numId="20" w16cid:durableId="453601850">
    <w:abstractNumId w:val="29"/>
  </w:num>
  <w:num w:numId="21" w16cid:durableId="1576550235">
    <w:abstractNumId w:val="30"/>
  </w:num>
  <w:num w:numId="22" w16cid:durableId="318464472">
    <w:abstractNumId w:val="31"/>
  </w:num>
  <w:num w:numId="23" w16cid:durableId="1815368671">
    <w:abstractNumId w:val="32"/>
  </w:num>
  <w:num w:numId="24" w16cid:durableId="71048032">
    <w:abstractNumId w:val="33"/>
  </w:num>
  <w:num w:numId="25" w16cid:durableId="508180889">
    <w:abstractNumId w:val="34"/>
  </w:num>
  <w:num w:numId="26" w16cid:durableId="1623027139">
    <w:abstractNumId w:val="7"/>
  </w:num>
  <w:num w:numId="27" w16cid:durableId="1063454584">
    <w:abstractNumId w:val="8"/>
  </w:num>
  <w:num w:numId="28" w16cid:durableId="1839879718">
    <w:abstractNumId w:val="35"/>
  </w:num>
  <w:num w:numId="29" w16cid:durableId="1719624482">
    <w:abstractNumId w:val="36"/>
  </w:num>
  <w:num w:numId="30" w16cid:durableId="1550069216">
    <w:abstractNumId w:val="37"/>
  </w:num>
  <w:num w:numId="31" w16cid:durableId="1470169816">
    <w:abstractNumId w:val="9"/>
  </w:num>
  <w:num w:numId="32" w16cid:durableId="316307686">
    <w:abstractNumId w:val="10"/>
  </w:num>
  <w:num w:numId="33" w16cid:durableId="1373769432">
    <w:abstractNumId w:val="38"/>
  </w:num>
  <w:num w:numId="34" w16cid:durableId="1218591432">
    <w:abstractNumId w:val="39"/>
  </w:num>
  <w:num w:numId="35" w16cid:durableId="1151368675">
    <w:abstractNumId w:val="40"/>
  </w:num>
  <w:num w:numId="36" w16cid:durableId="2088576091">
    <w:abstractNumId w:val="41"/>
  </w:num>
  <w:num w:numId="37" w16cid:durableId="522939232">
    <w:abstractNumId w:val="11"/>
  </w:num>
  <w:num w:numId="38" w16cid:durableId="1203445617">
    <w:abstractNumId w:val="12"/>
  </w:num>
  <w:num w:numId="39" w16cid:durableId="803961692">
    <w:abstractNumId w:val="42"/>
  </w:num>
  <w:num w:numId="40" w16cid:durableId="1801923921">
    <w:abstractNumId w:val="43"/>
  </w:num>
  <w:num w:numId="41" w16cid:durableId="142085038">
    <w:abstractNumId w:val="44"/>
  </w:num>
  <w:num w:numId="42" w16cid:durableId="1406223183">
    <w:abstractNumId w:val="4"/>
  </w:num>
  <w:num w:numId="43" w16cid:durableId="1358772332">
    <w:abstractNumId w:val="1"/>
  </w:num>
  <w:num w:numId="44" w16cid:durableId="1626353888">
    <w:abstractNumId w:val="0"/>
  </w:num>
  <w:num w:numId="45" w16cid:durableId="1253167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AEC51FF"/>
    <w:rsid w:val="0002103E"/>
    <w:rsid w:val="00024AB5"/>
    <w:rsid w:val="0005149F"/>
    <w:rsid w:val="0005254B"/>
    <w:rsid w:val="00067D77"/>
    <w:rsid w:val="000964A1"/>
    <w:rsid w:val="000B5E09"/>
    <w:rsid w:val="000C3C4F"/>
    <w:rsid w:val="000D65C4"/>
    <w:rsid w:val="000F0CAF"/>
    <w:rsid w:val="000F599C"/>
    <w:rsid w:val="001032A4"/>
    <w:rsid w:val="00104764"/>
    <w:rsid w:val="00104A89"/>
    <w:rsid w:val="00106B65"/>
    <w:rsid w:val="00127423"/>
    <w:rsid w:val="00127A17"/>
    <w:rsid w:val="00152B78"/>
    <w:rsid w:val="00160C0B"/>
    <w:rsid w:val="00163102"/>
    <w:rsid w:val="00181B67"/>
    <w:rsid w:val="00185F6E"/>
    <w:rsid w:val="00194B8A"/>
    <w:rsid w:val="001966E3"/>
    <w:rsid w:val="001A0ECD"/>
    <w:rsid w:val="001A45E1"/>
    <w:rsid w:val="001B6118"/>
    <w:rsid w:val="001D27DD"/>
    <w:rsid w:val="001F705F"/>
    <w:rsid w:val="0025356A"/>
    <w:rsid w:val="0025363F"/>
    <w:rsid w:val="00260FC0"/>
    <w:rsid w:val="0028269F"/>
    <w:rsid w:val="002A6C3C"/>
    <w:rsid w:val="002C15B6"/>
    <w:rsid w:val="002D02EE"/>
    <w:rsid w:val="002E1798"/>
    <w:rsid w:val="003016E2"/>
    <w:rsid w:val="003329FE"/>
    <w:rsid w:val="00365508"/>
    <w:rsid w:val="00370E4D"/>
    <w:rsid w:val="00382DA6"/>
    <w:rsid w:val="00393F51"/>
    <w:rsid w:val="003A6591"/>
    <w:rsid w:val="003A6C44"/>
    <w:rsid w:val="003B723F"/>
    <w:rsid w:val="003B7572"/>
    <w:rsid w:val="003C7F38"/>
    <w:rsid w:val="003D1911"/>
    <w:rsid w:val="003F1363"/>
    <w:rsid w:val="00401306"/>
    <w:rsid w:val="004026C6"/>
    <w:rsid w:val="0041008B"/>
    <w:rsid w:val="00434B2C"/>
    <w:rsid w:val="00452B19"/>
    <w:rsid w:val="00460FDF"/>
    <w:rsid w:val="004710D1"/>
    <w:rsid w:val="004934DF"/>
    <w:rsid w:val="00496CD5"/>
    <w:rsid w:val="004A2D26"/>
    <w:rsid w:val="004A6F82"/>
    <w:rsid w:val="004A7E90"/>
    <w:rsid w:val="004C5C13"/>
    <w:rsid w:val="004F0E35"/>
    <w:rsid w:val="00513E17"/>
    <w:rsid w:val="00526F16"/>
    <w:rsid w:val="00536F0D"/>
    <w:rsid w:val="00547AD6"/>
    <w:rsid w:val="00561F27"/>
    <w:rsid w:val="0056390E"/>
    <w:rsid w:val="00570FD4"/>
    <w:rsid w:val="00571B93"/>
    <w:rsid w:val="0057325C"/>
    <w:rsid w:val="005747D7"/>
    <w:rsid w:val="00574FF6"/>
    <w:rsid w:val="005B513E"/>
    <w:rsid w:val="005C1503"/>
    <w:rsid w:val="005C3DBF"/>
    <w:rsid w:val="005D407B"/>
    <w:rsid w:val="006631BB"/>
    <w:rsid w:val="0066441B"/>
    <w:rsid w:val="00686F0D"/>
    <w:rsid w:val="006A4255"/>
    <w:rsid w:val="006C596D"/>
    <w:rsid w:val="006C599D"/>
    <w:rsid w:val="006C6BC7"/>
    <w:rsid w:val="006D2F42"/>
    <w:rsid w:val="006D4743"/>
    <w:rsid w:val="006E2D5B"/>
    <w:rsid w:val="006F4916"/>
    <w:rsid w:val="006F560B"/>
    <w:rsid w:val="00713EC1"/>
    <w:rsid w:val="00722CD0"/>
    <w:rsid w:val="007242F4"/>
    <w:rsid w:val="00736870"/>
    <w:rsid w:val="0077014A"/>
    <w:rsid w:val="00772E1F"/>
    <w:rsid w:val="007766F7"/>
    <w:rsid w:val="007A2EF9"/>
    <w:rsid w:val="007B57C0"/>
    <w:rsid w:val="007D25C4"/>
    <w:rsid w:val="007E1D35"/>
    <w:rsid w:val="007E7A61"/>
    <w:rsid w:val="007F7B61"/>
    <w:rsid w:val="00804EE1"/>
    <w:rsid w:val="00812FD2"/>
    <w:rsid w:val="0081727F"/>
    <w:rsid w:val="00821C0B"/>
    <w:rsid w:val="00826E07"/>
    <w:rsid w:val="0089588D"/>
    <w:rsid w:val="008A6317"/>
    <w:rsid w:val="008C1350"/>
    <w:rsid w:val="008C4422"/>
    <w:rsid w:val="008C50C3"/>
    <w:rsid w:val="008D3DD5"/>
    <w:rsid w:val="008D4EEC"/>
    <w:rsid w:val="00927527"/>
    <w:rsid w:val="00931D48"/>
    <w:rsid w:val="00936D0C"/>
    <w:rsid w:val="009447FC"/>
    <w:rsid w:val="00953DA1"/>
    <w:rsid w:val="009614CA"/>
    <w:rsid w:val="009641D3"/>
    <w:rsid w:val="0097449B"/>
    <w:rsid w:val="00983227"/>
    <w:rsid w:val="00986BF4"/>
    <w:rsid w:val="009879B2"/>
    <w:rsid w:val="009D3B4A"/>
    <w:rsid w:val="009D4BD3"/>
    <w:rsid w:val="009D50B8"/>
    <w:rsid w:val="009F1985"/>
    <w:rsid w:val="009F1AA7"/>
    <w:rsid w:val="009F2C96"/>
    <w:rsid w:val="00A05914"/>
    <w:rsid w:val="00A11571"/>
    <w:rsid w:val="00A203C3"/>
    <w:rsid w:val="00A27BB2"/>
    <w:rsid w:val="00A4727C"/>
    <w:rsid w:val="00A50C11"/>
    <w:rsid w:val="00A5434D"/>
    <w:rsid w:val="00A56A1A"/>
    <w:rsid w:val="00A57339"/>
    <w:rsid w:val="00A62F5C"/>
    <w:rsid w:val="00A76033"/>
    <w:rsid w:val="00A90153"/>
    <w:rsid w:val="00A95ADF"/>
    <w:rsid w:val="00A96B64"/>
    <w:rsid w:val="00AA33E6"/>
    <w:rsid w:val="00AA69D2"/>
    <w:rsid w:val="00AB161B"/>
    <w:rsid w:val="00AB2199"/>
    <w:rsid w:val="00AB22B5"/>
    <w:rsid w:val="00AC102D"/>
    <w:rsid w:val="00AD1A3B"/>
    <w:rsid w:val="00AD1C78"/>
    <w:rsid w:val="00AE17EE"/>
    <w:rsid w:val="00AE6936"/>
    <w:rsid w:val="00AF0043"/>
    <w:rsid w:val="00AF5DA4"/>
    <w:rsid w:val="00B05E20"/>
    <w:rsid w:val="00B076DC"/>
    <w:rsid w:val="00B25C01"/>
    <w:rsid w:val="00B72C7B"/>
    <w:rsid w:val="00B77DEA"/>
    <w:rsid w:val="00BA5EB8"/>
    <w:rsid w:val="00BA7C44"/>
    <w:rsid w:val="00BD0FDB"/>
    <w:rsid w:val="00BF1690"/>
    <w:rsid w:val="00C143BC"/>
    <w:rsid w:val="00C21B46"/>
    <w:rsid w:val="00C3233B"/>
    <w:rsid w:val="00C40964"/>
    <w:rsid w:val="00CA3092"/>
    <w:rsid w:val="00CA6113"/>
    <w:rsid w:val="00CB2D73"/>
    <w:rsid w:val="00CF1595"/>
    <w:rsid w:val="00CF5A6A"/>
    <w:rsid w:val="00CF7520"/>
    <w:rsid w:val="00D028BB"/>
    <w:rsid w:val="00D02C5F"/>
    <w:rsid w:val="00D04F0A"/>
    <w:rsid w:val="00D071CD"/>
    <w:rsid w:val="00D17E02"/>
    <w:rsid w:val="00D2351A"/>
    <w:rsid w:val="00D24D89"/>
    <w:rsid w:val="00D25399"/>
    <w:rsid w:val="00D62AD6"/>
    <w:rsid w:val="00D64AB6"/>
    <w:rsid w:val="00D67D88"/>
    <w:rsid w:val="00D94B69"/>
    <w:rsid w:val="00DA30FD"/>
    <w:rsid w:val="00DB7F59"/>
    <w:rsid w:val="00DF7F28"/>
    <w:rsid w:val="00E14B3B"/>
    <w:rsid w:val="00E17270"/>
    <w:rsid w:val="00E36DE9"/>
    <w:rsid w:val="00E53CDC"/>
    <w:rsid w:val="00E56B78"/>
    <w:rsid w:val="00E6097B"/>
    <w:rsid w:val="00E83565"/>
    <w:rsid w:val="00E954BD"/>
    <w:rsid w:val="00E95BFD"/>
    <w:rsid w:val="00E95D1C"/>
    <w:rsid w:val="00EB4995"/>
    <w:rsid w:val="00EC1478"/>
    <w:rsid w:val="00EE2160"/>
    <w:rsid w:val="00EE78B1"/>
    <w:rsid w:val="00F17735"/>
    <w:rsid w:val="00F35673"/>
    <w:rsid w:val="00F5338D"/>
    <w:rsid w:val="00F66B2E"/>
    <w:rsid w:val="00F67D57"/>
    <w:rsid w:val="00F7050D"/>
    <w:rsid w:val="00F820E8"/>
    <w:rsid w:val="00F97D5A"/>
    <w:rsid w:val="00FA06D6"/>
    <w:rsid w:val="00FA07B0"/>
    <w:rsid w:val="00FB1CA6"/>
    <w:rsid w:val="00FB280B"/>
    <w:rsid w:val="00FB56FD"/>
    <w:rsid w:val="00FE672B"/>
    <w:rsid w:val="00FF132E"/>
    <w:rsid w:val="00FF5A1C"/>
    <w:rsid w:val="0AEC51FF"/>
    <w:rsid w:val="0B4D448C"/>
    <w:rsid w:val="144E6C7B"/>
    <w:rsid w:val="2127090C"/>
    <w:rsid w:val="5AA379A4"/>
    <w:rsid w:val="6100526B"/>
    <w:rsid w:val="79A37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22DF60"/>
  <w15:docId w15:val="{64F7776F-1FB9-4E88-A07E-A89FA7A6B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203C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24D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D24D89"/>
    <w:rPr>
      <w:kern w:val="2"/>
      <w:sz w:val="18"/>
      <w:szCs w:val="18"/>
    </w:rPr>
  </w:style>
  <w:style w:type="paragraph" w:styleId="a5">
    <w:name w:val="footer"/>
    <w:basedOn w:val="a"/>
    <w:link w:val="a6"/>
    <w:uiPriority w:val="99"/>
    <w:rsid w:val="00D24D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24D89"/>
    <w:rPr>
      <w:kern w:val="2"/>
      <w:sz w:val="18"/>
      <w:szCs w:val="18"/>
    </w:rPr>
  </w:style>
  <w:style w:type="paragraph" w:styleId="a7">
    <w:name w:val="Body Text"/>
    <w:basedOn w:val="a"/>
    <w:link w:val="a8"/>
    <w:qFormat/>
    <w:rsid w:val="006D2F42"/>
    <w:pPr>
      <w:widowControl/>
      <w:spacing w:before="180" w:after="180"/>
      <w:jc w:val="left"/>
    </w:pPr>
    <w:rPr>
      <w:kern w:val="0"/>
      <w:sz w:val="24"/>
      <w:szCs w:val="24"/>
      <w:lang w:val="en" w:eastAsia="en-US"/>
    </w:rPr>
  </w:style>
  <w:style w:type="character" w:customStyle="1" w:styleId="a8">
    <w:name w:val="正文文本 字符"/>
    <w:basedOn w:val="a0"/>
    <w:link w:val="a7"/>
    <w:rsid w:val="006D2F42"/>
    <w:rPr>
      <w:sz w:val="24"/>
      <w:szCs w:val="24"/>
      <w:lang w:val="en" w:eastAsia="en-US"/>
    </w:rPr>
  </w:style>
  <w:style w:type="paragraph" w:styleId="a9">
    <w:name w:val="List Paragraph"/>
    <w:basedOn w:val="a"/>
    <w:uiPriority w:val="34"/>
    <w:unhideWhenUsed/>
    <w:qFormat/>
    <w:rsid w:val="004934DF"/>
    <w:pPr>
      <w:ind w:firstLineChars="200" w:firstLine="420"/>
    </w:pPr>
  </w:style>
  <w:style w:type="paragraph" w:styleId="aa">
    <w:name w:val="Subtitle"/>
    <w:basedOn w:val="a"/>
    <w:next w:val="a"/>
    <w:link w:val="ab"/>
    <w:qFormat/>
    <w:rsid w:val="00104764"/>
    <w:pPr>
      <w:spacing w:before="240" w:after="60" w:line="312" w:lineRule="auto"/>
      <w:jc w:val="center"/>
      <w:outlineLvl w:val="1"/>
    </w:pPr>
    <w:rPr>
      <w:b/>
      <w:bCs/>
      <w:kern w:val="28"/>
      <w:sz w:val="32"/>
      <w:szCs w:val="32"/>
    </w:rPr>
  </w:style>
  <w:style w:type="character" w:customStyle="1" w:styleId="ab">
    <w:name w:val="副标题 字符"/>
    <w:basedOn w:val="a0"/>
    <w:link w:val="aa"/>
    <w:rsid w:val="00104764"/>
    <w:rPr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C30F3FB7-3A93-47FE-9747-DBB35D1FDF48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18</Pages>
  <Words>1373</Words>
  <Characters>7829</Characters>
  <Application>Microsoft Office Word</Application>
  <DocSecurity>0</DocSecurity>
  <Lines>65</Lines>
  <Paragraphs>18</Paragraphs>
  <ScaleCrop>false</ScaleCrop>
  <Company/>
  <LinksUpToDate>false</LinksUpToDate>
  <CharactersWithSpaces>9184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YJXY DL</cp:lastModifiedBy>
  <cp:revision>2</cp:revision>
  <dcterms:created xsi:type="dcterms:W3CDTF">2025-06-06T02:06:00Z</dcterms:created>
  <dcterms:modified xsi:type="dcterms:W3CDTF">2025-06-06T02:06:00Z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